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502AC" w14:textId="22ACC80C" w:rsidR="00467D9C" w:rsidRPr="004B761E" w:rsidRDefault="000D662D" w:rsidP="00467D9C">
      <w:pPr>
        <w:tabs>
          <w:tab w:val="right" w:pos="9639"/>
        </w:tabs>
        <w:spacing w:after="60"/>
        <w:rPr>
          <w:b/>
          <w:color w:val="00000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4B761E">
        <w:rPr>
          <w:b/>
          <w:color w:val="000000"/>
          <w:sz w:val="24"/>
        </w:rPr>
        <w:t>3GPP TSG RAN WG1 Meeting #98</w:t>
      </w:r>
      <w:r w:rsidR="00467D9C" w:rsidRPr="004B761E">
        <w:rPr>
          <w:b/>
          <w:color w:val="000000"/>
          <w:sz w:val="24"/>
        </w:rPr>
        <w:t xml:space="preserve"> </w:t>
      </w:r>
      <w:r w:rsidR="00467D9C" w:rsidRPr="004B761E">
        <w:rPr>
          <w:b/>
          <w:color w:val="000000"/>
          <w:sz w:val="24"/>
        </w:rPr>
        <w:tab/>
      </w:r>
      <w:r w:rsidR="00CF79B7" w:rsidRPr="00CF79B7">
        <w:rPr>
          <w:b/>
          <w:color w:val="000000"/>
          <w:sz w:val="24"/>
        </w:rPr>
        <w:t>R1-1908228</w:t>
      </w:r>
      <w:bookmarkStart w:id="11" w:name="_GoBack"/>
      <w:bookmarkEnd w:id="11"/>
    </w:p>
    <w:p w14:paraId="170463EB" w14:textId="2DEDA512" w:rsidR="00467D9C" w:rsidRPr="004B761E" w:rsidRDefault="000D662D" w:rsidP="00467D9C">
      <w:pPr>
        <w:rPr>
          <w:b/>
          <w:color w:val="000000"/>
          <w:sz w:val="24"/>
        </w:rPr>
      </w:pPr>
      <w:r w:rsidRPr="004B761E">
        <w:rPr>
          <w:b/>
          <w:color w:val="000000"/>
          <w:sz w:val="24"/>
        </w:rPr>
        <w:t>Prague</w:t>
      </w:r>
      <w:r w:rsidR="00467D9C" w:rsidRPr="004B761E">
        <w:rPr>
          <w:b/>
          <w:color w:val="000000"/>
          <w:sz w:val="24"/>
        </w:rPr>
        <w:t>,</w:t>
      </w:r>
      <w:r w:rsidRPr="004B761E">
        <w:rPr>
          <w:b/>
          <w:color w:val="000000"/>
          <w:sz w:val="24"/>
        </w:rPr>
        <w:t xml:space="preserve"> CZ</w:t>
      </w:r>
      <w:r w:rsidR="00467D9C" w:rsidRPr="004B761E">
        <w:rPr>
          <w:b/>
          <w:color w:val="000000"/>
          <w:sz w:val="24"/>
        </w:rPr>
        <w:t xml:space="preserve">, </w:t>
      </w:r>
      <w:r w:rsidRPr="004B761E">
        <w:rPr>
          <w:b/>
          <w:color w:val="000000"/>
          <w:sz w:val="24"/>
        </w:rPr>
        <w:t>26</w:t>
      </w:r>
      <w:r w:rsidR="00467D9C" w:rsidRPr="004B761E">
        <w:rPr>
          <w:b/>
          <w:color w:val="000000"/>
          <w:sz w:val="24"/>
        </w:rPr>
        <w:t xml:space="preserve">th </w:t>
      </w:r>
      <w:r w:rsidRPr="004B761E">
        <w:rPr>
          <w:b/>
          <w:color w:val="000000"/>
          <w:sz w:val="24"/>
        </w:rPr>
        <w:t>August</w:t>
      </w:r>
      <w:r w:rsidR="00195B0A" w:rsidRPr="004B761E">
        <w:rPr>
          <w:b/>
          <w:color w:val="000000"/>
          <w:sz w:val="24"/>
        </w:rPr>
        <w:t xml:space="preserve"> </w:t>
      </w:r>
      <w:r w:rsidR="004B761E" w:rsidRPr="004B761E">
        <w:rPr>
          <w:b/>
          <w:color w:val="000000"/>
          <w:sz w:val="24"/>
        </w:rPr>
        <w:t>–</w:t>
      </w:r>
      <w:r w:rsidR="00467D9C" w:rsidRPr="004B761E">
        <w:rPr>
          <w:b/>
          <w:color w:val="000000"/>
          <w:sz w:val="24"/>
        </w:rPr>
        <w:t xml:space="preserve"> </w:t>
      </w:r>
      <w:r w:rsidRPr="004B761E">
        <w:rPr>
          <w:b/>
          <w:color w:val="000000"/>
          <w:sz w:val="24"/>
        </w:rPr>
        <w:t>30</w:t>
      </w:r>
      <w:r w:rsidR="004B761E" w:rsidRPr="004B761E">
        <w:rPr>
          <w:b/>
          <w:color w:val="000000"/>
          <w:sz w:val="24"/>
        </w:rPr>
        <w:t xml:space="preserve">th </w:t>
      </w:r>
      <w:r w:rsidRPr="004B761E">
        <w:rPr>
          <w:b/>
          <w:color w:val="000000"/>
          <w:sz w:val="24"/>
        </w:rPr>
        <w:t>August</w:t>
      </w:r>
      <w:r w:rsidR="00195B0A" w:rsidRPr="004B761E">
        <w:rPr>
          <w:b/>
          <w:color w:val="000000"/>
          <w:sz w:val="24"/>
        </w:rPr>
        <w:t xml:space="preserve"> </w:t>
      </w:r>
      <w:r w:rsidR="00467D9C" w:rsidRPr="004B761E">
        <w:rPr>
          <w:b/>
          <w:color w:val="000000"/>
          <w:sz w:val="24"/>
        </w:rPr>
        <w:t>2019</w:t>
      </w:r>
    </w:p>
    <w:p w14:paraId="1E79E359" w14:textId="1941008A" w:rsidR="00467D9C" w:rsidRPr="004C0FD0" w:rsidRDefault="00467D9C" w:rsidP="00467D9C">
      <w:pPr>
        <w:tabs>
          <w:tab w:val="left" w:pos="1800"/>
        </w:tabs>
        <w:spacing w:after="60"/>
        <w:ind w:left="1800" w:hanging="1800"/>
        <w:rPr>
          <w:b/>
          <w:sz w:val="24"/>
        </w:rPr>
      </w:pPr>
      <w:r w:rsidRPr="004C0FD0">
        <w:rPr>
          <w:b/>
          <w:color w:val="000000"/>
          <w:sz w:val="24"/>
        </w:rPr>
        <w:t>Title:</w:t>
      </w:r>
      <w:r w:rsidRPr="004C0FD0">
        <w:rPr>
          <w:b/>
          <w:color w:val="000000"/>
          <w:sz w:val="24"/>
        </w:rPr>
        <w:tab/>
      </w:r>
      <w:r w:rsidR="00D01CC1">
        <w:rPr>
          <w:b/>
          <w:color w:val="000000"/>
          <w:sz w:val="24"/>
        </w:rPr>
        <w:t>Link budget an</w:t>
      </w:r>
      <w:r w:rsidR="00B50CA0">
        <w:rPr>
          <w:b/>
          <w:color w:val="000000"/>
          <w:sz w:val="24"/>
        </w:rPr>
        <w:t>a</w:t>
      </w:r>
      <w:r w:rsidR="00D01CC1">
        <w:rPr>
          <w:b/>
          <w:color w:val="000000"/>
          <w:sz w:val="24"/>
        </w:rPr>
        <w:t>lysis</w:t>
      </w:r>
    </w:p>
    <w:p w14:paraId="451390EB" w14:textId="5847AE12" w:rsidR="00467D9C" w:rsidRPr="004C0FD0" w:rsidRDefault="004B761E" w:rsidP="00467D9C">
      <w:pPr>
        <w:tabs>
          <w:tab w:val="left" w:pos="1800"/>
        </w:tabs>
        <w:spacing w:after="60"/>
        <w:rPr>
          <w:b/>
          <w:sz w:val="24"/>
        </w:rPr>
      </w:pPr>
      <w:r>
        <w:rPr>
          <w:b/>
          <w:sz w:val="24"/>
        </w:rPr>
        <w:t xml:space="preserve">Source: </w:t>
      </w:r>
      <w:r>
        <w:rPr>
          <w:b/>
          <w:sz w:val="24"/>
        </w:rPr>
        <w:tab/>
        <w:t>Thales</w:t>
      </w:r>
    </w:p>
    <w:p w14:paraId="1AAB5B12" w14:textId="77777777" w:rsidR="00467D9C" w:rsidRPr="004C0FD0" w:rsidRDefault="00467D9C" w:rsidP="00467D9C">
      <w:pPr>
        <w:tabs>
          <w:tab w:val="left" w:pos="1800"/>
        </w:tabs>
        <w:spacing w:after="60"/>
        <w:rPr>
          <w:b/>
          <w:sz w:val="24"/>
        </w:rPr>
      </w:pPr>
      <w:r w:rsidRPr="004C0FD0">
        <w:rPr>
          <w:b/>
          <w:sz w:val="24"/>
        </w:rPr>
        <w:t>Type:</w:t>
      </w:r>
      <w:r w:rsidRPr="004C0FD0">
        <w:rPr>
          <w:b/>
          <w:sz w:val="24"/>
        </w:rPr>
        <w:tab/>
        <w:t>Discussion</w:t>
      </w:r>
    </w:p>
    <w:p w14:paraId="3AD170E5" w14:textId="77777777" w:rsidR="00467D9C" w:rsidRPr="004C0FD0" w:rsidRDefault="00467D9C" w:rsidP="00467D9C">
      <w:pPr>
        <w:tabs>
          <w:tab w:val="left" w:pos="1800"/>
        </w:tabs>
        <w:spacing w:after="60"/>
        <w:rPr>
          <w:b/>
          <w:sz w:val="24"/>
        </w:rPr>
      </w:pPr>
      <w:r w:rsidRPr="004C0FD0">
        <w:rPr>
          <w:b/>
          <w:sz w:val="24"/>
        </w:rPr>
        <w:t>Document for:</w:t>
      </w:r>
      <w:r w:rsidRPr="004C0FD0">
        <w:rPr>
          <w:b/>
          <w:sz w:val="24"/>
        </w:rPr>
        <w:tab/>
        <w:t xml:space="preserve">Approval </w:t>
      </w:r>
    </w:p>
    <w:p w14:paraId="0FE4D33E" w14:textId="41DFCB81" w:rsidR="00467D9C" w:rsidRPr="004B761E" w:rsidRDefault="00467D9C" w:rsidP="00467D9C">
      <w:pPr>
        <w:tabs>
          <w:tab w:val="left" w:pos="1800"/>
        </w:tabs>
        <w:spacing w:after="60"/>
        <w:rPr>
          <w:b/>
          <w:sz w:val="24"/>
        </w:rPr>
      </w:pPr>
      <w:r w:rsidRPr="004C0FD0">
        <w:rPr>
          <w:b/>
          <w:sz w:val="24"/>
        </w:rPr>
        <w:t>Agenda Item:</w:t>
      </w:r>
      <w:r w:rsidRPr="004C0FD0">
        <w:rPr>
          <w:b/>
          <w:sz w:val="24"/>
        </w:rPr>
        <w:tab/>
      </w:r>
      <w:r w:rsidR="00F4336C">
        <w:rPr>
          <w:b/>
          <w:sz w:val="24"/>
        </w:rPr>
        <w:t>7.2.5.5</w:t>
      </w:r>
    </w:p>
    <w:p w14:paraId="0C966988" w14:textId="178FD5A8" w:rsidR="00467D9C" w:rsidRPr="002B07F0" w:rsidRDefault="00467D9C" w:rsidP="00467D9C">
      <w:pPr>
        <w:tabs>
          <w:tab w:val="left" w:pos="1800"/>
        </w:tabs>
        <w:spacing w:after="60"/>
        <w:rPr>
          <w:b/>
          <w:sz w:val="24"/>
        </w:rPr>
      </w:pPr>
      <w:r w:rsidRPr="00542B6D">
        <w:rPr>
          <w:b/>
          <w:sz w:val="24"/>
        </w:rPr>
        <w:t xml:space="preserve">Study Item: </w:t>
      </w:r>
      <w:r w:rsidRPr="00542B6D">
        <w:rPr>
          <w:b/>
          <w:sz w:val="24"/>
        </w:rPr>
        <w:tab/>
      </w:r>
      <w:proofErr w:type="spellStart"/>
      <w:r w:rsidRPr="00542B6D">
        <w:rPr>
          <w:b/>
          <w:sz w:val="24"/>
        </w:rPr>
        <w:t>FS_NR_NTN_solutions</w:t>
      </w:r>
      <w:proofErr w:type="spellEnd"/>
      <w:r w:rsidRPr="00542B6D">
        <w:rPr>
          <w:b/>
          <w:sz w:val="24"/>
        </w:rPr>
        <w:t>: Study on solutions for NR to support</w:t>
      </w:r>
      <w:r w:rsidR="002B07F0">
        <w:rPr>
          <w:b/>
          <w:sz w:val="24"/>
        </w:rPr>
        <w:t xml:space="preserve"> non-terrestrial networks (NTN)</w:t>
      </w:r>
    </w:p>
    <w:p w14:paraId="015B2DAC" w14:textId="60645BA7" w:rsidR="00467D9C" w:rsidRPr="008B4565" w:rsidRDefault="00467D9C" w:rsidP="000F549D">
      <w:pPr>
        <w:pStyle w:val="Titre1"/>
        <w:keepLines w:val="0"/>
        <w:numPr>
          <w:ilvl w:val="0"/>
          <w:numId w:val="15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eastAsia="ja-JP"/>
        </w:rPr>
      </w:pPr>
      <w:bookmarkStart w:id="12" w:name="OLE_LINK1"/>
      <w:bookmarkStart w:id="13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B4565">
        <w:rPr>
          <w:rFonts w:ascii="Arial" w:eastAsia="MS Mincho" w:hAnsi="Arial" w:cs="Arial"/>
          <w:b w:val="0"/>
          <w:sz w:val="36"/>
          <w:lang w:eastAsia="ja-JP"/>
        </w:rPr>
        <w:t>Introduction</w:t>
      </w:r>
    </w:p>
    <w:bookmarkEnd w:id="10"/>
    <w:bookmarkEnd w:id="12"/>
    <w:bookmarkEnd w:id="13"/>
    <w:p w14:paraId="08589AE0" w14:textId="316E5BB8" w:rsidR="00041A26" w:rsidRPr="00041A26" w:rsidRDefault="00041A26" w:rsidP="00AF6FB0">
      <w:pPr>
        <w:rPr>
          <w:i/>
          <w:lang w:val="en-GB"/>
        </w:rPr>
      </w:pPr>
      <w:r w:rsidRPr="00041A26">
        <w:rPr>
          <w:lang w:val="en-GB"/>
        </w:rPr>
        <w:t>In June 2018, the study item “Study on NR to support non-terrestrial networks” was completed. Potential impacts have been identified (see [1] for the full list) and solutions are currently investigated in the study item “Solutions on NR to support non-terrestrial networks”</w:t>
      </w:r>
      <w:r w:rsidR="00AA2AA5">
        <w:rPr>
          <w:lang w:val="en-GB"/>
        </w:rPr>
        <w:t>[</w:t>
      </w:r>
      <w:r w:rsidR="00AF0241">
        <w:rPr>
          <w:lang w:val="en-GB"/>
        </w:rPr>
        <w:t>2</w:t>
      </w:r>
      <w:r w:rsidR="00AA2AA5">
        <w:rPr>
          <w:lang w:val="en-GB"/>
        </w:rPr>
        <w:t>]</w:t>
      </w:r>
      <w:r w:rsidRPr="00041A26">
        <w:rPr>
          <w:lang w:val="en-GB"/>
        </w:rPr>
        <w:t xml:space="preserve">. </w:t>
      </w:r>
    </w:p>
    <w:p w14:paraId="1AAE26A6" w14:textId="306E4F13" w:rsidR="00E712C2" w:rsidRDefault="00E712C2" w:rsidP="00AF6FB0">
      <w:pPr>
        <w:rPr>
          <w:lang w:val="en-GB"/>
        </w:rPr>
      </w:pPr>
      <w:r>
        <w:rPr>
          <w:lang w:val="en-GB"/>
        </w:rPr>
        <w:t xml:space="preserve">During </w:t>
      </w:r>
      <w:r w:rsidR="00812329">
        <w:rPr>
          <w:lang w:val="en-GB"/>
        </w:rPr>
        <w:t xml:space="preserve">the </w:t>
      </w:r>
      <w:r>
        <w:rPr>
          <w:lang w:val="en-GB"/>
        </w:rPr>
        <w:t xml:space="preserve">last 3GPP RAN WG1 meeting in Reno, the following agreements </w:t>
      </w:r>
      <w:r w:rsidR="00230FFB">
        <w:rPr>
          <w:lang w:val="en-GB"/>
        </w:rPr>
        <w:t xml:space="preserve">[3] </w:t>
      </w:r>
      <w:r>
        <w:rPr>
          <w:lang w:val="en-GB"/>
        </w:rPr>
        <w:t>have been achieved :</w:t>
      </w:r>
    </w:p>
    <w:p w14:paraId="260D6A2D" w14:textId="77777777" w:rsidR="00E712C2" w:rsidRDefault="00E712C2" w:rsidP="00AF6FB0">
      <w:r w:rsidRPr="00AD7DAB">
        <w:rPr>
          <w:highlight w:val="green"/>
        </w:rPr>
        <w:t>Agreement:</w:t>
      </w:r>
    </w:p>
    <w:p w14:paraId="17AEBC3D" w14:textId="77777777" w:rsidR="008D3FD4" w:rsidRPr="00B51387" w:rsidRDefault="008D3FD4" w:rsidP="00AF6FB0">
      <w:pPr>
        <w:rPr>
          <w:i/>
        </w:rPr>
      </w:pPr>
      <w:r w:rsidRPr="00B51387">
        <w:rPr>
          <w:i/>
        </w:rPr>
        <w:t>R1-1907836</w:t>
      </w:r>
      <w:r w:rsidRPr="00B51387">
        <w:rPr>
          <w:i/>
        </w:rPr>
        <w:tab/>
        <w:t>TP for Link Budget Analysis in TR 38.821</w:t>
      </w:r>
      <w:r w:rsidRPr="00B51387">
        <w:rPr>
          <w:i/>
        </w:rPr>
        <w:tab/>
        <w:t xml:space="preserve">Nokia, Nokia Shanghai Bell, Thales, </w:t>
      </w:r>
      <w:proofErr w:type="spellStart"/>
      <w:r w:rsidRPr="00B51387">
        <w:rPr>
          <w:i/>
        </w:rPr>
        <w:t>MediaTek</w:t>
      </w:r>
      <w:proofErr w:type="spellEnd"/>
      <w:r w:rsidRPr="00B51387">
        <w:rPr>
          <w:i/>
        </w:rPr>
        <w:t>, Ericsson, ZTE</w:t>
      </w:r>
    </w:p>
    <w:p w14:paraId="4E88CF78" w14:textId="107E3D7A" w:rsidR="00E712C2" w:rsidRPr="00B51387" w:rsidRDefault="008D3FD4" w:rsidP="00AF6FB0">
      <w:pPr>
        <w:rPr>
          <w:i/>
          <w:highlight w:val="green"/>
        </w:rPr>
      </w:pPr>
      <w:r w:rsidRPr="00B51387">
        <w:rPr>
          <w:i/>
          <w:highlight w:val="green"/>
        </w:rPr>
        <w:t>The text proposal in Section 2 of R1-1907836 is endorsed</w:t>
      </w:r>
    </w:p>
    <w:p w14:paraId="0C6B91D1" w14:textId="010BC8E6" w:rsidR="005C660C" w:rsidRDefault="00041A26" w:rsidP="005C660C">
      <w:pPr>
        <w:rPr>
          <w:lang w:val="en-GB"/>
        </w:rPr>
      </w:pPr>
      <w:r>
        <w:rPr>
          <w:lang w:val="en-GB"/>
        </w:rPr>
        <w:t>T</w:t>
      </w:r>
      <w:r w:rsidRPr="00041A26">
        <w:rPr>
          <w:lang w:val="en-GB"/>
        </w:rPr>
        <w:t xml:space="preserve">his document </w:t>
      </w:r>
      <w:r w:rsidR="005342AA">
        <w:rPr>
          <w:lang w:val="en-GB"/>
        </w:rPr>
        <w:t xml:space="preserve">aims to present the link budgets obtained </w:t>
      </w:r>
      <w:r w:rsidR="00812329">
        <w:rPr>
          <w:lang w:val="en-GB"/>
        </w:rPr>
        <w:t>based on</w:t>
      </w:r>
      <w:r w:rsidR="005342AA">
        <w:rPr>
          <w:lang w:val="en-GB"/>
        </w:rPr>
        <w:t xml:space="preserve"> the methodology agreed dur</w:t>
      </w:r>
      <w:r w:rsidR="00224217">
        <w:rPr>
          <w:lang w:val="en-GB"/>
        </w:rPr>
        <w:t>ing last meeting and captured</w:t>
      </w:r>
      <w:r w:rsidR="005342AA">
        <w:rPr>
          <w:lang w:val="en-GB"/>
        </w:rPr>
        <w:t xml:space="preserve"> </w:t>
      </w:r>
      <w:r w:rsidR="0007030B">
        <w:rPr>
          <w:lang w:val="en-GB"/>
        </w:rPr>
        <w:t>in section 6.1.3</w:t>
      </w:r>
      <w:r w:rsidR="00224217">
        <w:rPr>
          <w:lang w:val="en-GB"/>
        </w:rPr>
        <w:t xml:space="preserve"> of [2]</w:t>
      </w:r>
      <w:r w:rsidR="0007030B">
        <w:rPr>
          <w:lang w:val="en-GB"/>
        </w:rPr>
        <w:t>.</w:t>
      </w:r>
      <w:r w:rsidR="001D342C">
        <w:rPr>
          <w:lang w:val="en-GB"/>
        </w:rPr>
        <w:t xml:space="preserve"> The link budgets analysis is performed so the lowest CINR values achievable in NTN can be evaluated. </w:t>
      </w:r>
      <w:r w:rsidR="00762CCA">
        <w:rPr>
          <w:lang w:val="en-GB"/>
        </w:rPr>
        <w:t xml:space="preserve">The analysis results should </w:t>
      </w:r>
      <w:r w:rsidR="001D342C">
        <w:rPr>
          <w:lang w:val="en-GB"/>
        </w:rPr>
        <w:t xml:space="preserve">help adjusting the CINR range </w:t>
      </w:r>
      <w:r w:rsidR="00812329">
        <w:rPr>
          <w:lang w:val="en-GB"/>
        </w:rPr>
        <w:t xml:space="preserve">that should </w:t>
      </w:r>
      <w:r w:rsidR="001D342C">
        <w:rPr>
          <w:lang w:val="en-GB"/>
        </w:rPr>
        <w:t xml:space="preserve">be considered </w:t>
      </w:r>
      <w:r w:rsidR="005C48D1">
        <w:rPr>
          <w:lang w:val="en-GB"/>
        </w:rPr>
        <w:t>when running</w:t>
      </w:r>
      <w:r w:rsidR="001D342C">
        <w:rPr>
          <w:lang w:val="en-GB"/>
        </w:rPr>
        <w:t xml:space="preserve"> link level simulations.</w:t>
      </w:r>
    </w:p>
    <w:p w14:paraId="7F965347" w14:textId="77777777" w:rsidR="005C660C" w:rsidRDefault="005C660C">
      <w:pPr>
        <w:autoSpaceDE/>
        <w:autoSpaceDN/>
        <w:adjustRightInd/>
        <w:snapToGrid/>
        <w:spacing w:after="0"/>
        <w:jc w:val="left"/>
        <w:rPr>
          <w:lang w:val="en-GB"/>
        </w:rPr>
      </w:pPr>
      <w:r>
        <w:rPr>
          <w:lang w:val="en-GB"/>
        </w:rPr>
        <w:br w:type="page"/>
      </w:r>
    </w:p>
    <w:p w14:paraId="55E6DE98" w14:textId="2F337AC9" w:rsidR="00152952" w:rsidRDefault="008D3FD4" w:rsidP="00152952">
      <w:pPr>
        <w:pStyle w:val="Titre1"/>
        <w:keepLines w:val="0"/>
        <w:numPr>
          <w:ilvl w:val="0"/>
          <w:numId w:val="15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sz w:val="36"/>
          <w:lang w:eastAsia="ja-JP"/>
        </w:rPr>
      </w:pPr>
      <w:r>
        <w:rPr>
          <w:rFonts w:ascii="Arial" w:eastAsia="MS Mincho" w:hAnsi="Arial" w:cs="Arial"/>
          <w:b w:val="0"/>
          <w:sz w:val="36"/>
          <w:lang w:eastAsia="ja-JP"/>
        </w:rPr>
        <w:lastRenderedPageBreak/>
        <w:t>Link budget analysis</w:t>
      </w:r>
    </w:p>
    <w:p w14:paraId="51D8AA5A" w14:textId="1AB9435A" w:rsidR="003945E3" w:rsidRDefault="008D3FD4" w:rsidP="008D3FD4">
      <w:pPr>
        <w:pStyle w:val="Titre3"/>
      </w:pPr>
      <w:r>
        <w:t>GEO</w:t>
      </w:r>
      <w:r w:rsidR="00E73C1E">
        <w:t xml:space="preserve"> in </w:t>
      </w:r>
      <w:proofErr w:type="spellStart"/>
      <w:r w:rsidR="00E73C1E">
        <w:t>Ka</w:t>
      </w:r>
      <w:proofErr w:type="spellEnd"/>
      <w:r w:rsidR="00E73C1E">
        <w:t>-Band</w:t>
      </w:r>
      <w:r w:rsidR="00C532BC">
        <w:t xml:space="preserve"> with VSAT terminals</w:t>
      </w:r>
    </w:p>
    <w:p w14:paraId="695D94EC" w14:textId="3EAFF9C3" w:rsidR="005164FE" w:rsidRDefault="006C580E" w:rsidP="001D0256">
      <w:pPr>
        <w:pStyle w:val="Titre4"/>
        <w:numPr>
          <w:ilvl w:val="2"/>
          <w:numId w:val="15"/>
        </w:numPr>
      </w:pPr>
      <w:r>
        <w:t>Satellite characteristics</w:t>
      </w:r>
    </w:p>
    <w:p w14:paraId="0B590A6F" w14:textId="396C20B7" w:rsidR="005164FE" w:rsidRPr="005164FE" w:rsidRDefault="005164FE" w:rsidP="005164FE">
      <w:pPr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C6218F">
        <w:rPr>
          <w:lang w:val="en-GB" w:eastAsia="ja-JP"/>
        </w:rPr>
        <w:t xml:space="preserve">have </w:t>
      </w:r>
      <w:r>
        <w:rPr>
          <w:lang w:val="en-GB" w:eastAsia="ja-JP"/>
        </w:rPr>
        <w:t>considered the Set 1 satellite parameters</w:t>
      </w:r>
      <w:r w:rsidR="00D35E8D">
        <w:rPr>
          <w:lang w:val="en-GB" w:eastAsia="ja-JP"/>
        </w:rPr>
        <w:t xml:space="preserve"> for GEO satellite</w:t>
      </w:r>
      <w:r w:rsidR="00812329">
        <w:rPr>
          <w:lang w:val="en-GB" w:eastAsia="ja-JP"/>
        </w:rPr>
        <w:t>s</w:t>
      </w:r>
      <w:r w:rsidR="00D35E8D">
        <w:rPr>
          <w:lang w:val="en-GB" w:eastAsia="ja-JP"/>
        </w:rPr>
        <w:t xml:space="preserve"> operated in </w:t>
      </w:r>
      <w:proofErr w:type="spellStart"/>
      <w:r w:rsidR="00D35E8D">
        <w:rPr>
          <w:lang w:val="en-GB" w:eastAsia="ja-JP"/>
        </w:rPr>
        <w:t>Ka</w:t>
      </w:r>
      <w:proofErr w:type="spellEnd"/>
      <w:r w:rsidR="00D35E8D">
        <w:rPr>
          <w:lang w:val="en-GB" w:eastAsia="ja-JP"/>
        </w:rPr>
        <w:t>-band</w:t>
      </w:r>
      <w:r w:rsidR="00D83338">
        <w:rPr>
          <w:lang w:val="en-GB" w:eastAsia="ja-JP"/>
        </w:rPr>
        <w:t xml:space="preserve"> </w:t>
      </w:r>
      <w:r>
        <w:rPr>
          <w:lang w:val="en-GB" w:eastAsia="ja-JP"/>
        </w:rPr>
        <w:t>coming from Table 6.1.1-1 of [2].</w:t>
      </w:r>
      <w:r w:rsidR="00767C27">
        <w:rPr>
          <w:lang w:val="en-GB" w:eastAsia="ja-JP"/>
        </w:rPr>
        <w:t xml:space="preserve"> For both uplink and downlink transmissions, we applied a loss of 3 dB on the satellite antenna gain as it would be the case if the terminal was located at the edges of the </w:t>
      </w:r>
      <w:r w:rsidR="00812329">
        <w:rPr>
          <w:lang w:val="en-GB" w:eastAsia="ja-JP"/>
        </w:rPr>
        <w:t xml:space="preserve">HPBW </w:t>
      </w:r>
      <w:r w:rsidR="00767C27">
        <w:rPr>
          <w:lang w:val="en-GB" w:eastAsia="ja-JP"/>
        </w:rPr>
        <w:t>coverage.</w:t>
      </w:r>
    </w:p>
    <w:p w14:paraId="7CE82708" w14:textId="712E617A" w:rsidR="00767C27" w:rsidRDefault="00767C27" w:rsidP="001D0256">
      <w:pPr>
        <w:pStyle w:val="Titre4"/>
        <w:numPr>
          <w:ilvl w:val="2"/>
          <w:numId w:val="15"/>
        </w:numPr>
      </w:pPr>
      <w:r>
        <w:t>Terminal characteristics</w:t>
      </w:r>
    </w:p>
    <w:p w14:paraId="65EF2DEA" w14:textId="3D314F98" w:rsidR="003945E3" w:rsidRPr="003945E3" w:rsidRDefault="003945E3" w:rsidP="003945E3">
      <w:pPr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812329">
        <w:rPr>
          <w:lang w:val="en-GB" w:eastAsia="ja-JP"/>
        </w:rPr>
        <w:t xml:space="preserve">have </w:t>
      </w:r>
      <w:r>
        <w:rPr>
          <w:lang w:val="en-GB" w:eastAsia="ja-JP"/>
        </w:rPr>
        <w:t>considered VSAT terminals.</w:t>
      </w:r>
      <w:r w:rsidR="005164FE">
        <w:rPr>
          <w:lang w:val="en-GB" w:eastAsia="ja-JP"/>
        </w:rPr>
        <w:t xml:space="preserve"> The VSAT characteristics used here are coming from Table 6.1.1-3 of [2]</w:t>
      </w:r>
      <w:r w:rsidR="007A7E76">
        <w:rPr>
          <w:lang w:val="en-GB" w:eastAsia="ja-JP"/>
        </w:rPr>
        <w:t>.</w:t>
      </w:r>
    </w:p>
    <w:p w14:paraId="1B5E8407" w14:textId="3B1BEB25" w:rsidR="00767C27" w:rsidRDefault="00767C27" w:rsidP="001D0256">
      <w:pPr>
        <w:pStyle w:val="Titre4"/>
        <w:numPr>
          <w:ilvl w:val="2"/>
          <w:numId w:val="15"/>
        </w:numPr>
      </w:pPr>
      <w:r>
        <w:t>Frequency reuse factor and polarization reuse</w:t>
      </w:r>
    </w:p>
    <w:p w14:paraId="33F59BA4" w14:textId="33E42356" w:rsidR="008D3FD4" w:rsidRDefault="00E73C1E" w:rsidP="008D3FD4">
      <w:pPr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3945E3">
        <w:rPr>
          <w:lang w:val="en-GB" w:eastAsia="ja-JP"/>
        </w:rPr>
        <w:t>assumed</w:t>
      </w:r>
      <w:r>
        <w:rPr>
          <w:lang w:val="en-GB" w:eastAsia="ja-JP"/>
        </w:rPr>
        <w:t xml:space="preserve"> a frequency reuse factor of 2</w:t>
      </w:r>
      <w:r w:rsidR="003945E3">
        <w:rPr>
          <w:lang w:val="en-GB" w:eastAsia="ja-JP"/>
        </w:rPr>
        <w:t>. Furthermore,</w:t>
      </w:r>
      <w:r>
        <w:rPr>
          <w:lang w:val="en-GB" w:eastAsia="ja-JP"/>
        </w:rPr>
        <w:t xml:space="preserve"> polarization</w:t>
      </w:r>
      <w:r w:rsidR="003945E3">
        <w:rPr>
          <w:lang w:val="en-GB" w:eastAsia="ja-JP"/>
        </w:rPr>
        <w:t xml:space="preserve"> reuse is enabled since VSAT antennas are circularly polarized. As a consequence, the beam layout</w:t>
      </w:r>
      <w:r w:rsidR="002A7BFB">
        <w:rPr>
          <w:lang w:val="en-GB" w:eastAsia="ja-JP"/>
        </w:rPr>
        <w:t xml:space="preserve"> described on </w:t>
      </w:r>
      <w:r w:rsidR="002A7BFB">
        <w:rPr>
          <w:lang w:val="en-GB" w:eastAsia="ja-JP"/>
        </w:rPr>
        <w:fldChar w:fldCharType="begin"/>
      </w:r>
      <w:r w:rsidR="002A7BFB">
        <w:rPr>
          <w:lang w:val="en-GB" w:eastAsia="ja-JP"/>
        </w:rPr>
        <w:instrText xml:space="preserve"> REF _Ref15734111 \h </w:instrText>
      </w:r>
      <w:r w:rsidR="002A7BFB">
        <w:rPr>
          <w:lang w:val="en-GB" w:eastAsia="ja-JP"/>
        </w:rPr>
      </w:r>
      <w:r w:rsidR="002A7BFB">
        <w:rPr>
          <w:lang w:val="en-GB" w:eastAsia="ja-JP"/>
        </w:rPr>
        <w:fldChar w:fldCharType="separate"/>
      </w:r>
      <w:r w:rsidR="002A7BFB">
        <w:t xml:space="preserve">Figure </w:t>
      </w:r>
      <w:r w:rsidR="002A7BFB">
        <w:rPr>
          <w:noProof/>
        </w:rPr>
        <w:t>1</w:t>
      </w:r>
      <w:r w:rsidR="002A7BFB">
        <w:rPr>
          <w:lang w:val="en-GB" w:eastAsia="ja-JP"/>
        </w:rPr>
        <w:fldChar w:fldCharType="end"/>
      </w:r>
      <w:r w:rsidR="002A7BFB">
        <w:rPr>
          <w:lang w:val="en-GB" w:eastAsia="ja-JP"/>
        </w:rPr>
        <w:t xml:space="preserve"> is adopted.</w:t>
      </w:r>
      <w:r w:rsidR="0020499E">
        <w:rPr>
          <w:lang w:val="en-GB" w:eastAsia="ja-JP"/>
        </w:rPr>
        <w:t xml:space="preserve"> </w:t>
      </w:r>
      <w:r w:rsidR="00545707">
        <w:rPr>
          <w:lang w:val="en-GB" w:eastAsia="ja-JP"/>
        </w:rPr>
        <w:t xml:space="preserve">From our </w:t>
      </w:r>
      <w:r w:rsidR="00E049D4">
        <w:rPr>
          <w:lang w:val="en-GB" w:eastAsia="ja-JP"/>
        </w:rPr>
        <w:t>perspective</w:t>
      </w:r>
      <w:r w:rsidR="00545707">
        <w:rPr>
          <w:lang w:val="en-GB" w:eastAsia="ja-JP"/>
        </w:rPr>
        <w:t xml:space="preserve">, it is probably </w:t>
      </w:r>
      <w:r w:rsidR="008817C3">
        <w:rPr>
          <w:lang w:val="en-GB" w:eastAsia="ja-JP"/>
        </w:rPr>
        <w:t xml:space="preserve">one of </w:t>
      </w:r>
      <w:r w:rsidR="00545707">
        <w:rPr>
          <w:lang w:val="en-GB" w:eastAsia="ja-JP"/>
        </w:rPr>
        <w:t>the most representative configuration</w:t>
      </w:r>
      <w:r w:rsidR="008817C3">
        <w:rPr>
          <w:lang w:val="en-GB" w:eastAsia="ja-JP"/>
        </w:rPr>
        <w:t>s</w:t>
      </w:r>
      <w:r w:rsidR="00545707">
        <w:rPr>
          <w:lang w:val="en-GB" w:eastAsia="ja-JP"/>
        </w:rPr>
        <w:t xml:space="preserve"> </w:t>
      </w:r>
      <w:r w:rsidR="00A332F3">
        <w:rPr>
          <w:lang w:val="en-GB" w:eastAsia="ja-JP"/>
        </w:rPr>
        <w:t>among existing</w:t>
      </w:r>
      <w:r w:rsidR="00545707">
        <w:rPr>
          <w:lang w:val="en-GB" w:eastAsia="ja-JP"/>
        </w:rPr>
        <w:t xml:space="preserve"> GEO</w:t>
      </w:r>
      <w:r w:rsidR="00E049D4">
        <w:rPr>
          <w:lang w:val="en-GB" w:eastAsia="ja-JP"/>
        </w:rPr>
        <w:t xml:space="preserve"> based</w:t>
      </w:r>
      <w:r w:rsidR="00545707">
        <w:rPr>
          <w:lang w:val="en-GB" w:eastAsia="ja-JP"/>
        </w:rPr>
        <w:t xml:space="preserve"> </w:t>
      </w:r>
      <w:proofErr w:type="spellStart"/>
      <w:r w:rsidR="00A332F3">
        <w:rPr>
          <w:lang w:val="en-GB" w:eastAsia="ja-JP"/>
        </w:rPr>
        <w:t>SatCom</w:t>
      </w:r>
      <w:proofErr w:type="spellEnd"/>
      <w:r w:rsidR="00A332F3">
        <w:rPr>
          <w:lang w:val="en-GB" w:eastAsia="ja-JP"/>
        </w:rPr>
        <w:t xml:space="preserve"> </w:t>
      </w:r>
      <w:r w:rsidR="003F20CF">
        <w:rPr>
          <w:lang w:val="en-GB" w:eastAsia="ja-JP"/>
        </w:rPr>
        <w:t>systems</w:t>
      </w:r>
      <w:r w:rsidR="00545707">
        <w:rPr>
          <w:lang w:val="en-GB" w:eastAsia="ja-JP"/>
        </w:rPr>
        <w:t>.</w:t>
      </w:r>
    </w:p>
    <w:p w14:paraId="3B4C1501" w14:textId="7A0F1C84" w:rsidR="006131BE" w:rsidRDefault="006131BE" w:rsidP="006131BE">
      <w:pPr>
        <w:keepNext/>
        <w:jc w:val="center"/>
      </w:pPr>
      <w:r>
        <w:rPr>
          <w:noProof/>
        </w:rPr>
        <w:drawing>
          <wp:inline distT="0" distB="0" distL="0" distR="0" wp14:anchorId="43418B98" wp14:editId="44952EE5">
            <wp:extent cx="1885639" cy="2475721"/>
            <wp:effectExtent l="0" t="0" r="635" b="127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860" cy="2479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E1BC4" w14:textId="728E02C2" w:rsidR="006131BE" w:rsidRDefault="006131BE" w:rsidP="00DE0F08">
      <w:pPr>
        <w:pStyle w:val="Lgende"/>
        <w:jc w:val="center"/>
        <w:rPr>
          <w:lang w:val="en-GB" w:eastAsia="ja-JP"/>
        </w:rPr>
      </w:pPr>
      <w:bookmarkStart w:id="14" w:name="_Ref15734111"/>
      <w:r>
        <w:t xml:space="preserve">Figure </w:t>
      </w:r>
      <w:fldSimple w:instr=" SEQ Figure \* ARABIC ">
        <w:r w:rsidR="00761C7B">
          <w:rPr>
            <w:noProof/>
          </w:rPr>
          <w:t>1</w:t>
        </w:r>
      </w:fldSimple>
      <w:bookmarkEnd w:id="14"/>
      <w:r>
        <w:t xml:space="preserve"> : Adopted beam layout for GEO </w:t>
      </w:r>
      <w:r w:rsidR="007A2B55">
        <w:t xml:space="preserve">in </w:t>
      </w:r>
      <w:proofErr w:type="spellStart"/>
      <w:r>
        <w:t>Ka</w:t>
      </w:r>
      <w:proofErr w:type="spellEnd"/>
      <w:r w:rsidR="007A2B55">
        <w:t>-band</w:t>
      </w:r>
      <w:r>
        <w:t xml:space="preserve"> configuration</w:t>
      </w:r>
    </w:p>
    <w:p w14:paraId="3918AD0E" w14:textId="02B3B7EC" w:rsidR="00767C27" w:rsidRDefault="00767C27" w:rsidP="001D0256">
      <w:pPr>
        <w:pStyle w:val="Titre4"/>
        <w:numPr>
          <w:ilvl w:val="2"/>
          <w:numId w:val="15"/>
        </w:numPr>
      </w:pPr>
      <w:r>
        <w:t>Elevation angle</w:t>
      </w:r>
    </w:p>
    <w:p w14:paraId="02C921B4" w14:textId="6AD1C8D4" w:rsidR="00AF6FB0" w:rsidRDefault="00AF6FB0" w:rsidP="008D3FD4">
      <w:pPr>
        <w:rPr>
          <w:lang w:val="en-GB" w:eastAsia="ja-JP"/>
        </w:rPr>
      </w:pPr>
      <w:r>
        <w:rPr>
          <w:lang w:val="en-GB" w:eastAsia="ja-JP"/>
        </w:rPr>
        <w:t xml:space="preserve">We assumed an elevation angle of 10° on the transmission link as instructed in </w:t>
      </w:r>
      <w:r w:rsidR="004A1C9B">
        <w:rPr>
          <w:lang w:val="en-GB" w:eastAsia="ja-JP"/>
        </w:rPr>
        <w:t>section 6.1.3 of</w:t>
      </w:r>
      <w:r>
        <w:rPr>
          <w:lang w:val="en-GB" w:eastAsia="ja-JP"/>
        </w:rPr>
        <w:t xml:space="preserve"> [2]</w:t>
      </w:r>
      <w:r w:rsidR="00B31F39">
        <w:rPr>
          <w:lang w:val="en-GB" w:eastAsia="ja-JP"/>
        </w:rPr>
        <w:t>.</w:t>
      </w:r>
    </w:p>
    <w:p w14:paraId="43A3974D" w14:textId="601A1EFB" w:rsidR="00767C27" w:rsidRDefault="00A27396" w:rsidP="001D0256">
      <w:pPr>
        <w:pStyle w:val="Titre4"/>
        <w:numPr>
          <w:ilvl w:val="2"/>
          <w:numId w:val="15"/>
        </w:numPr>
      </w:pPr>
      <w:r>
        <w:t>Atmospheric loss</w:t>
      </w:r>
    </w:p>
    <w:p w14:paraId="3D9DF5EB" w14:textId="199B7353" w:rsidR="00AF6FB0" w:rsidRDefault="00AF6FB0" w:rsidP="008D3FD4">
      <w:pPr>
        <w:rPr>
          <w:lang w:val="en-GB" w:eastAsia="ja-JP"/>
        </w:rPr>
      </w:pPr>
      <w:r>
        <w:rPr>
          <w:lang w:val="en-GB" w:eastAsia="ja-JP"/>
        </w:rPr>
        <w:t xml:space="preserve">Concerning the atmospheric loss, we assumed the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A</m:t>
            </m:r>
          </m:e>
          <m:sub>
            <m:r>
              <w:rPr>
                <w:rFonts w:ascii="Cambria Math" w:hAnsi="Cambria Math"/>
                <w:lang w:val="en-GB" w:eastAsia="ja-JP"/>
              </w:rPr>
              <m:t>zenith</m:t>
            </m:r>
          </m:sub>
        </m:sSub>
      </m:oMath>
      <w:r>
        <w:rPr>
          <w:lang w:val="en-GB" w:eastAsia="ja-JP"/>
        </w:rPr>
        <w:t xml:space="preserve"> values proposed in Figure 6 of </w:t>
      </w:r>
      <w:r w:rsidR="00DA4058">
        <w:rPr>
          <w:lang w:val="en-GB" w:eastAsia="ja-JP"/>
        </w:rPr>
        <w:t>[4] at 20 GHz for the downlink transmission and at 30 GHz for the uplink transmissio</w:t>
      </w:r>
      <w:r w:rsidR="003B10DC">
        <w:rPr>
          <w:lang w:val="en-GB" w:eastAsia="ja-JP"/>
        </w:rPr>
        <w:t>n</w:t>
      </w:r>
      <w:r w:rsidR="00DA4058">
        <w:rPr>
          <w:lang w:val="en-GB" w:eastAsia="ja-JP"/>
        </w:rPr>
        <w:t>.</w:t>
      </w:r>
    </w:p>
    <w:p w14:paraId="65236809" w14:textId="1A5B0DD8" w:rsidR="00A27396" w:rsidRDefault="00A27396" w:rsidP="001D0256">
      <w:pPr>
        <w:pStyle w:val="Titre4"/>
        <w:numPr>
          <w:ilvl w:val="2"/>
          <w:numId w:val="15"/>
        </w:numPr>
      </w:pPr>
      <w:r>
        <w:t>Scintillation loss</w:t>
      </w:r>
    </w:p>
    <w:p w14:paraId="14ADA469" w14:textId="042FF070" w:rsidR="00D42712" w:rsidRDefault="00D42712" w:rsidP="008D3FD4">
      <w:pPr>
        <w:rPr>
          <w:lang w:val="en-GB" w:eastAsia="ja-JP"/>
        </w:rPr>
      </w:pPr>
      <w:r>
        <w:rPr>
          <w:lang w:val="en-GB" w:eastAsia="ja-JP"/>
        </w:rPr>
        <w:t xml:space="preserve">Concerning the scintillations loss, only the tropospheric </w:t>
      </w:r>
      <w:r w:rsidR="00C6218F">
        <w:rPr>
          <w:lang w:val="en-GB" w:eastAsia="ja-JP"/>
        </w:rPr>
        <w:t xml:space="preserve">scintillation </w:t>
      </w:r>
      <w:r>
        <w:rPr>
          <w:lang w:val="en-GB" w:eastAsia="ja-JP"/>
        </w:rPr>
        <w:t>loss are considered.</w:t>
      </w:r>
      <w:r w:rsidR="00B31F39">
        <w:rPr>
          <w:lang w:val="en-GB" w:eastAsia="ja-JP"/>
        </w:rPr>
        <w:t xml:space="preserve"> We used the values</w:t>
      </w:r>
      <w:r w:rsidR="00C6218F">
        <w:rPr>
          <w:lang w:val="en-GB" w:eastAsia="ja-JP"/>
        </w:rPr>
        <w:t xml:space="preserve"> proposed</w:t>
      </w:r>
      <w:r w:rsidR="00B31F39">
        <w:rPr>
          <w:lang w:val="en-GB" w:eastAsia="ja-JP"/>
        </w:rPr>
        <w:t xml:space="preserve"> in Table 6.6.6.2.1-1 of [2] corresponding to an elevation angle of 10°.</w:t>
      </w:r>
    </w:p>
    <w:p w14:paraId="322ED283" w14:textId="14CAC480" w:rsidR="00A27396" w:rsidRDefault="00A27396" w:rsidP="001D0256">
      <w:pPr>
        <w:pStyle w:val="Titre4"/>
        <w:numPr>
          <w:ilvl w:val="2"/>
          <w:numId w:val="15"/>
        </w:numPr>
      </w:pPr>
      <w:r>
        <w:t>Shadowing margin</w:t>
      </w:r>
    </w:p>
    <w:p w14:paraId="16F5D07D" w14:textId="71C1131B" w:rsidR="00B31F39" w:rsidRDefault="00B31F39" w:rsidP="008D3FD4">
      <w:pPr>
        <w:rPr>
          <w:lang w:val="en-GB" w:eastAsia="ja-JP"/>
        </w:rPr>
      </w:pPr>
      <w:r>
        <w:rPr>
          <w:lang w:val="en-GB" w:eastAsia="ja-JP"/>
        </w:rPr>
        <w:t xml:space="preserve">Concerning the shadowing margin, we assumed a 0 dB margin as instructed in </w:t>
      </w:r>
      <w:r w:rsidR="004A1C9B">
        <w:rPr>
          <w:lang w:val="en-GB" w:eastAsia="ja-JP"/>
        </w:rPr>
        <w:t>section 6.1.3 of</w:t>
      </w:r>
      <w:r>
        <w:rPr>
          <w:lang w:val="en-GB" w:eastAsia="ja-JP"/>
        </w:rPr>
        <w:t xml:space="preserve"> [2]</w:t>
      </w:r>
      <w:r w:rsidR="002A6660">
        <w:rPr>
          <w:lang w:val="en-GB" w:eastAsia="ja-JP"/>
        </w:rPr>
        <w:t xml:space="preserve"> when VSAT terminals are considered</w:t>
      </w:r>
      <w:r w:rsidR="009429E5">
        <w:rPr>
          <w:lang w:val="en-GB" w:eastAsia="ja-JP"/>
        </w:rPr>
        <w:t>.</w:t>
      </w:r>
    </w:p>
    <w:p w14:paraId="6EBC55D6" w14:textId="1B452E6C" w:rsidR="00A27396" w:rsidRDefault="00A27396" w:rsidP="001D0256">
      <w:pPr>
        <w:pStyle w:val="Titre4"/>
        <w:numPr>
          <w:ilvl w:val="2"/>
          <w:numId w:val="15"/>
        </w:numPr>
      </w:pPr>
      <w:r>
        <w:lastRenderedPageBreak/>
        <w:t>Additio</w:t>
      </w:r>
      <w:r w:rsidR="001D0256">
        <w:t>nal margins</w:t>
      </w:r>
    </w:p>
    <w:p w14:paraId="0C920261" w14:textId="3205C38B" w:rsidR="00EB304F" w:rsidRDefault="00EB304F" w:rsidP="008D3FD4">
      <w:pPr>
        <w:rPr>
          <w:lang w:val="en-GB" w:eastAsia="ja-JP"/>
        </w:rPr>
      </w:pPr>
      <w:r>
        <w:rPr>
          <w:lang w:val="en-GB" w:eastAsia="ja-JP"/>
        </w:rPr>
        <w:t>Finally, no additional margin</w:t>
      </w:r>
      <w:r w:rsidR="00EA273B">
        <w:rPr>
          <w:lang w:val="en-GB" w:eastAsia="ja-JP"/>
        </w:rPr>
        <w:t>s</w:t>
      </w:r>
      <w:r w:rsidR="004F0623">
        <w:rPr>
          <w:lang w:val="en-GB" w:eastAsia="ja-JP"/>
        </w:rPr>
        <w:t xml:space="preserve"> w</w:t>
      </w:r>
      <w:r w:rsidR="008D6642">
        <w:rPr>
          <w:lang w:val="en-GB" w:eastAsia="ja-JP"/>
        </w:rPr>
        <w:t>ere</w:t>
      </w:r>
      <w:r>
        <w:rPr>
          <w:lang w:val="en-GB" w:eastAsia="ja-JP"/>
        </w:rPr>
        <w:t xml:space="preserve"> assumed.</w:t>
      </w:r>
    </w:p>
    <w:p w14:paraId="2DEEF59A" w14:textId="79F7040D" w:rsidR="00F6043E" w:rsidRPr="006C2BF7" w:rsidRDefault="00DE0F08" w:rsidP="008D3FD4">
      <w:pPr>
        <w:pStyle w:val="Titre4"/>
        <w:numPr>
          <w:ilvl w:val="2"/>
          <w:numId w:val="15"/>
        </w:numPr>
      </w:pPr>
      <w:r>
        <w:t>Carrier</w:t>
      </w:r>
      <w:r w:rsidR="00F51842">
        <w:t xml:space="preserve"> to Interference Ratio</w:t>
      </w:r>
      <w:r w:rsidR="00F6043E">
        <w:t xml:space="preserve"> (CIR)</w:t>
      </w:r>
    </w:p>
    <w:p w14:paraId="20D3A4D2" w14:textId="41E11693" w:rsidR="00BA07BA" w:rsidRDefault="00D81D1B" w:rsidP="008D3FD4">
      <w:pPr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BA07BA">
        <w:rPr>
          <w:lang w:val="en-GB" w:eastAsia="ja-JP"/>
        </w:rPr>
        <w:t>CIR</w:t>
      </w:r>
      <w:r>
        <w:rPr>
          <w:lang w:val="en-GB" w:eastAsia="ja-JP"/>
        </w:rPr>
        <w:t xml:space="preserve"> values </w:t>
      </w:r>
      <w:r w:rsidR="00601174">
        <w:rPr>
          <w:lang w:val="en-GB" w:eastAsia="ja-JP"/>
        </w:rPr>
        <w:t xml:space="preserve">used </w:t>
      </w:r>
      <w:r>
        <w:rPr>
          <w:lang w:val="en-GB" w:eastAsia="ja-JP"/>
        </w:rPr>
        <w:t>in the link budget</w:t>
      </w:r>
      <w:r w:rsidR="00C6218F">
        <w:rPr>
          <w:lang w:val="en-GB" w:eastAsia="ja-JP"/>
        </w:rPr>
        <w:t>s</w:t>
      </w:r>
      <w:r>
        <w:rPr>
          <w:lang w:val="en-GB" w:eastAsia="ja-JP"/>
        </w:rPr>
        <w:t xml:space="preserve"> are</w:t>
      </w:r>
      <w:r w:rsidR="00BA07BA">
        <w:rPr>
          <w:lang w:val="en-GB" w:eastAsia="ja-JP"/>
        </w:rPr>
        <w:t xml:space="preserve"> coming from</w:t>
      </w:r>
      <w:r>
        <w:rPr>
          <w:lang w:val="en-GB" w:eastAsia="ja-JP"/>
        </w:rPr>
        <w:t xml:space="preserve"> calibration results. The calibration framework</w:t>
      </w:r>
      <w:r w:rsidR="007C26AF">
        <w:rPr>
          <w:lang w:val="en-GB" w:eastAsia="ja-JP"/>
        </w:rPr>
        <w:t xml:space="preserve"> for single satellite simulation</w:t>
      </w:r>
      <w:r>
        <w:rPr>
          <w:lang w:val="en-GB" w:eastAsia="ja-JP"/>
        </w:rPr>
        <w:t xml:space="preserve"> described in [2] has been respected.</w:t>
      </w:r>
      <w:r w:rsidR="006C498C">
        <w:rPr>
          <w:lang w:val="en-GB" w:eastAsia="ja-JP"/>
        </w:rPr>
        <w:t xml:space="preserve"> The bore sight direction of the central beam is </w:t>
      </w:r>
      <w:r w:rsidR="00A7252F">
        <w:rPr>
          <w:lang w:val="en-GB" w:eastAsia="ja-JP"/>
        </w:rPr>
        <w:t>chosen</w:t>
      </w:r>
      <w:r w:rsidR="006C498C">
        <w:rPr>
          <w:lang w:val="en-GB" w:eastAsia="ja-JP"/>
        </w:rPr>
        <w:t xml:space="preserve"> </w:t>
      </w:r>
      <w:r w:rsidR="00A7252F">
        <w:rPr>
          <w:lang w:val="en-GB" w:eastAsia="ja-JP"/>
        </w:rPr>
        <w:t xml:space="preserve">such that the central beam </w:t>
      </w:r>
      <w:proofErr w:type="spellStart"/>
      <w:r w:rsidR="00A7252F">
        <w:rPr>
          <w:lang w:val="en-GB" w:eastAsia="ja-JP"/>
        </w:rPr>
        <w:t>center</w:t>
      </w:r>
      <w:proofErr w:type="spellEnd"/>
      <w:r w:rsidR="00A7252F">
        <w:rPr>
          <w:lang w:val="en-GB" w:eastAsia="ja-JP"/>
        </w:rPr>
        <w:t xml:space="preserve"> elevation angle is fixed </w:t>
      </w:r>
      <w:r w:rsidR="006C498C">
        <w:rPr>
          <w:lang w:val="en-GB" w:eastAsia="ja-JP"/>
        </w:rPr>
        <w:t>at 10°.</w:t>
      </w:r>
    </w:p>
    <w:p w14:paraId="7563CBFF" w14:textId="732BE874" w:rsidR="00DF1777" w:rsidRDefault="00BA07BA" w:rsidP="008D3FD4">
      <w:pPr>
        <w:rPr>
          <w:lang w:val="en-GB" w:eastAsia="ja-JP"/>
        </w:rPr>
      </w:pPr>
      <w:r>
        <w:rPr>
          <w:lang w:val="en-GB" w:eastAsia="ja-JP"/>
        </w:rPr>
        <w:t>The calibration results are performed inside the central beam</w:t>
      </w:r>
      <w:r w:rsidR="00B93A34">
        <w:rPr>
          <w:lang w:val="en-GB" w:eastAsia="ja-JP"/>
        </w:rPr>
        <w:t>.</w:t>
      </w:r>
      <w:r>
        <w:rPr>
          <w:lang w:val="en-GB" w:eastAsia="ja-JP"/>
        </w:rPr>
        <w:t xml:space="preserve"> The 18 additional neighbour beams are used </w:t>
      </w:r>
      <w:r w:rsidR="00E664AF">
        <w:rPr>
          <w:lang w:val="en-GB" w:eastAsia="ja-JP"/>
        </w:rPr>
        <w:t>as wrap-</w:t>
      </w:r>
      <w:r>
        <w:rPr>
          <w:lang w:val="en-GB" w:eastAsia="ja-JP"/>
        </w:rPr>
        <w:t>aroun</w:t>
      </w:r>
      <w:r w:rsidR="00E664AF">
        <w:rPr>
          <w:lang w:val="en-GB" w:eastAsia="ja-JP"/>
        </w:rPr>
        <w:t xml:space="preserve">d beams </w:t>
      </w:r>
      <w:r w:rsidR="00252A8A">
        <w:rPr>
          <w:lang w:val="en-GB" w:eastAsia="ja-JP"/>
        </w:rPr>
        <w:t>so</w:t>
      </w:r>
      <w:r w:rsidR="00E664AF">
        <w:rPr>
          <w:lang w:val="en-GB" w:eastAsia="ja-JP"/>
        </w:rPr>
        <w:t xml:space="preserve"> </w:t>
      </w:r>
      <w:r w:rsidR="00221597">
        <w:rPr>
          <w:lang w:val="en-GB" w:eastAsia="ja-JP"/>
        </w:rPr>
        <w:t>realistic</w:t>
      </w:r>
      <w:r w:rsidR="00E664AF">
        <w:rPr>
          <w:lang w:val="en-GB" w:eastAsia="ja-JP"/>
        </w:rPr>
        <w:t xml:space="preserve"> interference levels</w:t>
      </w:r>
      <w:r w:rsidR="00252A8A">
        <w:rPr>
          <w:lang w:val="en-GB" w:eastAsia="ja-JP"/>
        </w:rPr>
        <w:t xml:space="preserve"> can be </w:t>
      </w:r>
      <w:r w:rsidR="00601174">
        <w:rPr>
          <w:lang w:val="en-GB" w:eastAsia="ja-JP"/>
        </w:rPr>
        <w:t>computed</w:t>
      </w:r>
      <w:r w:rsidR="00E664AF">
        <w:rPr>
          <w:lang w:val="en-GB" w:eastAsia="ja-JP"/>
        </w:rPr>
        <w:t>.</w:t>
      </w:r>
    </w:p>
    <w:p w14:paraId="0AA97397" w14:textId="5A3870B2" w:rsidR="00E73C1E" w:rsidRDefault="00DF1777" w:rsidP="008D3FD4">
      <w:pPr>
        <w:rPr>
          <w:lang w:val="en-GB" w:eastAsia="ja-JP"/>
        </w:rPr>
      </w:pPr>
      <w:r>
        <w:rPr>
          <w:lang w:val="en-GB" w:eastAsia="ja-JP"/>
        </w:rPr>
        <w:t xml:space="preserve">Furthermore, the shadow </w:t>
      </w:r>
      <w:r w:rsidR="00C91AFF">
        <w:rPr>
          <w:lang w:val="en-GB" w:eastAsia="ja-JP"/>
        </w:rPr>
        <w:t>fading has</w:t>
      </w:r>
      <w:r>
        <w:rPr>
          <w:lang w:val="en-GB" w:eastAsia="ja-JP"/>
        </w:rPr>
        <w:t xml:space="preserve"> been </w:t>
      </w:r>
      <w:r w:rsidR="00A91961">
        <w:rPr>
          <w:lang w:val="en-GB" w:eastAsia="ja-JP"/>
        </w:rPr>
        <w:t xml:space="preserve">neglected </w:t>
      </w:r>
      <w:r>
        <w:rPr>
          <w:lang w:val="en-GB" w:eastAsia="ja-JP"/>
        </w:rPr>
        <w:t xml:space="preserve">during the calibration procedure since </w:t>
      </w:r>
      <w:r w:rsidR="009E514F">
        <w:rPr>
          <w:lang w:val="en-GB" w:eastAsia="ja-JP"/>
        </w:rPr>
        <w:t xml:space="preserve">only </w:t>
      </w:r>
      <w:r>
        <w:rPr>
          <w:lang w:val="en-GB" w:eastAsia="ja-JP"/>
        </w:rPr>
        <w:t>VSATs are considered.</w:t>
      </w:r>
    </w:p>
    <w:p w14:paraId="43821A64" w14:textId="42484677" w:rsidR="00BA07BA" w:rsidRDefault="006C4F25" w:rsidP="008D3FD4">
      <w:pPr>
        <w:rPr>
          <w:lang w:val="en-GB" w:eastAsia="ja-JP"/>
        </w:rPr>
      </w:pPr>
      <w:r>
        <w:rPr>
          <w:lang w:val="en-GB" w:eastAsia="ja-JP"/>
        </w:rPr>
        <w:t>The CIR CDF</w:t>
      </w:r>
      <w:r w:rsidR="00772995">
        <w:rPr>
          <w:lang w:val="en-GB" w:eastAsia="ja-JP"/>
        </w:rPr>
        <w:t xml:space="preserve"> values at 1%, 50% and 99%</w:t>
      </w:r>
      <w:r w:rsidR="00EF1E16">
        <w:rPr>
          <w:lang w:val="en-GB" w:eastAsia="ja-JP"/>
        </w:rPr>
        <w:t xml:space="preserve"> of time</w:t>
      </w:r>
      <w:r w:rsidR="00772995">
        <w:rPr>
          <w:lang w:val="en-GB" w:eastAsia="ja-JP"/>
        </w:rPr>
        <w:t xml:space="preserve"> are reported in </w:t>
      </w:r>
      <w:r w:rsidR="003A1751">
        <w:rPr>
          <w:lang w:val="en-GB" w:eastAsia="ja-JP"/>
        </w:rPr>
        <w:fldChar w:fldCharType="begin"/>
      </w:r>
      <w:r w:rsidR="003A1751">
        <w:rPr>
          <w:lang w:val="en-GB" w:eastAsia="ja-JP"/>
        </w:rPr>
        <w:instrText xml:space="preserve"> REF _Ref15814986 \h </w:instrText>
      </w:r>
      <w:r w:rsidR="003A1751">
        <w:rPr>
          <w:lang w:val="en-GB" w:eastAsia="ja-JP"/>
        </w:rPr>
      </w:r>
      <w:r w:rsidR="003A1751">
        <w:rPr>
          <w:lang w:val="en-GB" w:eastAsia="ja-JP"/>
        </w:rPr>
        <w:fldChar w:fldCharType="separate"/>
      </w:r>
      <w:r w:rsidR="003A1751">
        <w:t xml:space="preserve">Table </w:t>
      </w:r>
      <w:r w:rsidR="003A1751">
        <w:rPr>
          <w:noProof/>
        </w:rPr>
        <w:t>1</w:t>
      </w:r>
      <w:r w:rsidR="003A1751">
        <w:rPr>
          <w:lang w:val="en-GB" w:eastAsia="ja-JP"/>
        </w:rPr>
        <w:fldChar w:fldCharType="end"/>
      </w:r>
      <w:r>
        <w:rPr>
          <w:lang w:val="en-GB" w:eastAsia="ja-JP"/>
        </w:rPr>
        <w:t xml:space="preserve">. We propose to consider the </w:t>
      </w:r>
      <w:r w:rsidR="008B3B33">
        <w:rPr>
          <w:lang w:val="en-GB" w:eastAsia="ja-JP"/>
        </w:rPr>
        <w:t>1</w:t>
      </w:r>
      <w:r>
        <w:rPr>
          <w:lang w:val="en-GB" w:eastAsia="ja-JP"/>
        </w:rPr>
        <w:t>%</w:t>
      </w:r>
      <w:r w:rsidR="006C498C">
        <w:rPr>
          <w:lang w:val="en-GB" w:eastAsia="ja-JP"/>
        </w:rPr>
        <w:t xml:space="preserve"> of time</w:t>
      </w:r>
      <w:r>
        <w:rPr>
          <w:lang w:val="en-GB" w:eastAsia="ja-JP"/>
        </w:rPr>
        <w:t xml:space="preserve"> value in the link budget computation in order to evaluate the worst case CINR (assuming clear sky conditions)</w:t>
      </w:r>
      <w:r w:rsidR="00F62B01">
        <w:rPr>
          <w:lang w:val="en-GB" w:eastAsia="ja-JP"/>
        </w:rPr>
        <w:t>.</w:t>
      </w:r>
    </w:p>
    <w:p w14:paraId="1E7AF1C4" w14:textId="0AC82955" w:rsidR="00772995" w:rsidRDefault="00772995" w:rsidP="00772995">
      <w:pPr>
        <w:pStyle w:val="Lgende"/>
        <w:keepNext/>
      </w:pPr>
      <w:bookmarkStart w:id="15" w:name="_Ref15814986"/>
      <w:r>
        <w:t xml:space="preserve">Table </w:t>
      </w:r>
      <w:fldSimple w:instr=" SEQ Table \* ARABIC ">
        <w:r w:rsidR="00BB4033">
          <w:rPr>
            <w:noProof/>
          </w:rPr>
          <w:t>1</w:t>
        </w:r>
      </w:fldSimple>
      <w:bookmarkEnd w:id="15"/>
      <w:r>
        <w:t xml:space="preserve"> : CIR CDF values on DL and UL transmissions for GEO in </w:t>
      </w:r>
      <w:proofErr w:type="spellStart"/>
      <w:r>
        <w:t>Ka</w:t>
      </w:r>
      <w:proofErr w:type="spellEnd"/>
      <w:r>
        <w:t>-Band with VSATs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FB3753" w14:paraId="5AFE477C" w14:textId="77777777" w:rsidTr="0082458B">
        <w:tc>
          <w:tcPr>
            <w:tcW w:w="3285" w:type="dxa"/>
          </w:tcPr>
          <w:p w14:paraId="5E9B9226" w14:textId="77777777" w:rsidR="00FB3753" w:rsidRDefault="00FB3753" w:rsidP="0082458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% of time CIR &lt; X</w:t>
            </w:r>
          </w:p>
        </w:tc>
        <w:tc>
          <w:tcPr>
            <w:tcW w:w="3285" w:type="dxa"/>
          </w:tcPr>
          <w:p w14:paraId="1142938D" w14:textId="77777777" w:rsidR="00FB3753" w:rsidRDefault="00FB3753" w:rsidP="0082458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X [dB] for DL</w:t>
            </w:r>
          </w:p>
        </w:tc>
        <w:tc>
          <w:tcPr>
            <w:tcW w:w="3285" w:type="dxa"/>
          </w:tcPr>
          <w:p w14:paraId="4223303C" w14:textId="77777777" w:rsidR="00FB3753" w:rsidRDefault="00FB3753" w:rsidP="0082458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X [dB] for UL</w:t>
            </w:r>
          </w:p>
        </w:tc>
      </w:tr>
      <w:tr w:rsidR="00FB3753" w14:paraId="395DB109" w14:textId="77777777" w:rsidTr="0082458B">
        <w:tc>
          <w:tcPr>
            <w:tcW w:w="3285" w:type="dxa"/>
          </w:tcPr>
          <w:p w14:paraId="68094A25" w14:textId="77777777" w:rsidR="00FB3753" w:rsidRDefault="00FB3753" w:rsidP="0082458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1%</w:t>
            </w:r>
          </w:p>
        </w:tc>
        <w:tc>
          <w:tcPr>
            <w:tcW w:w="3285" w:type="dxa"/>
          </w:tcPr>
          <w:p w14:paraId="476E4F13" w14:textId="386A4FD6" w:rsidR="00FB3753" w:rsidRDefault="00685972" w:rsidP="0082458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10.47</w:t>
            </w:r>
          </w:p>
        </w:tc>
        <w:tc>
          <w:tcPr>
            <w:tcW w:w="3285" w:type="dxa"/>
          </w:tcPr>
          <w:p w14:paraId="6DDC5960" w14:textId="254EDC9F" w:rsidR="00FB3753" w:rsidRDefault="00082E39" w:rsidP="0082458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8.96</w:t>
            </w:r>
          </w:p>
        </w:tc>
      </w:tr>
      <w:tr w:rsidR="00FB3753" w14:paraId="2BA4DE8B" w14:textId="77777777" w:rsidTr="0082458B">
        <w:tc>
          <w:tcPr>
            <w:tcW w:w="3285" w:type="dxa"/>
          </w:tcPr>
          <w:p w14:paraId="5A5D752B" w14:textId="77777777" w:rsidR="00FB3753" w:rsidRDefault="00FB3753" w:rsidP="0082458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50 %</w:t>
            </w:r>
          </w:p>
        </w:tc>
        <w:tc>
          <w:tcPr>
            <w:tcW w:w="3285" w:type="dxa"/>
          </w:tcPr>
          <w:p w14:paraId="4E64D6BA" w14:textId="5BE86568" w:rsidR="00FB3753" w:rsidRDefault="00685972" w:rsidP="0082458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10.79</w:t>
            </w:r>
          </w:p>
        </w:tc>
        <w:tc>
          <w:tcPr>
            <w:tcW w:w="3285" w:type="dxa"/>
          </w:tcPr>
          <w:p w14:paraId="0D8E6AD3" w14:textId="1DD420D6" w:rsidR="00FB3753" w:rsidRDefault="00082E39" w:rsidP="0082458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12.10</w:t>
            </w:r>
          </w:p>
        </w:tc>
      </w:tr>
      <w:tr w:rsidR="00FB3753" w14:paraId="5933B4EE" w14:textId="77777777" w:rsidTr="0082458B">
        <w:tc>
          <w:tcPr>
            <w:tcW w:w="3285" w:type="dxa"/>
          </w:tcPr>
          <w:p w14:paraId="6EFA55AE" w14:textId="77777777" w:rsidR="00FB3753" w:rsidRDefault="00FB3753" w:rsidP="0082458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99 %</w:t>
            </w:r>
          </w:p>
        </w:tc>
        <w:tc>
          <w:tcPr>
            <w:tcW w:w="3285" w:type="dxa"/>
          </w:tcPr>
          <w:p w14:paraId="14B5F697" w14:textId="4576B45D" w:rsidR="00FB3753" w:rsidRDefault="00685972" w:rsidP="0082458B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11.65</w:t>
            </w:r>
          </w:p>
        </w:tc>
        <w:tc>
          <w:tcPr>
            <w:tcW w:w="3285" w:type="dxa"/>
          </w:tcPr>
          <w:p w14:paraId="23C1B46E" w14:textId="0AE8974C" w:rsidR="00FB3753" w:rsidRDefault="00685972" w:rsidP="00082E39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16.</w:t>
            </w:r>
            <w:r w:rsidR="00082E39">
              <w:rPr>
                <w:lang w:val="en-GB" w:eastAsia="ja-JP"/>
              </w:rPr>
              <w:t>40</w:t>
            </w:r>
          </w:p>
        </w:tc>
      </w:tr>
    </w:tbl>
    <w:p w14:paraId="1766D239" w14:textId="77777777" w:rsidR="00FB3753" w:rsidRDefault="00FB3753" w:rsidP="008D3FD4">
      <w:pPr>
        <w:rPr>
          <w:lang w:val="en-GB" w:eastAsia="ja-JP"/>
        </w:rPr>
      </w:pPr>
    </w:p>
    <w:p w14:paraId="04D77061" w14:textId="2F2BC42E" w:rsidR="00B32109" w:rsidRDefault="009F3EE2" w:rsidP="00B32109">
      <w:pPr>
        <w:pStyle w:val="Titre4"/>
        <w:numPr>
          <w:ilvl w:val="2"/>
          <w:numId w:val="15"/>
        </w:numPr>
      </w:pPr>
      <w:r>
        <w:t>Link budget analysis</w:t>
      </w:r>
    </w:p>
    <w:p w14:paraId="20EF1617" w14:textId="77777777" w:rsidR="00A02BD8" w:rsidRPr="00A02BD8" w:rsidRDefault="00A02BD8" w:rsidP="00A02BD8">
      <w:pPr>
        <w:rPr>
          <w:lang w:val="en-GB" w:eastAsia="ja-JP"/>
        </w:rPr>
      </w:pPr>
    </w:p>
    <w:p w14:paraId="795F4EE9" w14:textId="69C408FD" w:rsidR="00B32109" w:rsidRPr="00B32109" w:rsidRDefault="00B32109" w:rsidP="00B32109">
      <w:pPr>
        <w:pStyle w:val="Proposal"/>
        <w:rPr>
          <w:lang w:val="en-GB" w:eastAsia="ja-JP"/>
        </w:rPr>
      </w:pPr>
      <w:r>
        <w:rPr>
          <w:lang w:val="en-GB" w:eastAsia="ja-JP"/>
        </w:rPr>
        <w:t xml:space="preserve">The results captured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_Ref15817134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and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_Ref15817141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should be</w:t>
      </w:r>
      <w:r w:rsidR="00A02BD8">
        <w:rPr>
          <w:lang w:val="en-GB" w:eastAsia="ja-JP"/>
        </w:rPr>
        <w:t xml:space="preserve"> taken in to account by RAN WG</w:t>
      </w:r>
      <w:r w:rsidR="00601174">
        <w:rPr>
          <w:lang w:val="en-GB" w:eastAsia="ja-JP"/>
        </w:rPr>
        <w:t>1</w:t>
      </w:r>
      <w:r w:rsidR="00A02BD8">
        <w:rPr>
          <w:lang w:val="en-GB" w:eastAsia="ja-JP"/>
        </w:rPr>
        <w:t xml:space="preserve"> to carry out the link budget analysis </w:t>
      </w:r>
      <w:r w:rsidR="009620D2">
        <w:rPr>
          <w:lang w:val="en-GB" w:eastAsia="ja-JP"/>
        </w:rPr>
        <w:t>in</w:t>
      </w:r>
      <w:r w:rsidR="00A02BD8">
        <w:rPr>
          <w:lang w:val="en-GB" w:eastAsia="ja-JP"/>
        </w:rPr>
        <w:t xml:space="preserve"> </w:t>
      </w:r>
      <w:r w:rsidR="009620D2">
        <w:rPr>
          <w:lang w:val="en-GB" w:eastAsia="ja-JP"/>
        </w:rPr>
        <w:t xml:space="preserve">GEO based </w:t>
      </w:r>
      <w:r w:rsidR="00A02BD8">
        <w:rPr>
          <w:lang w:val="en-GB" w:eastAsia="ja-JP"/>
        </w:rPr>
        <w:t>NTN.</w:t>
      </w:r>
    </w:p>
    <w:p w14:paraId="3E1907F4" w14:textId="135C6A9D" w:rsidR="0082458B" w:rsidRPr="0082458B" w:rsidRDefault="009F3EE2" w:rsidP="009F3EE2">
      <w:pPr>
        <w:pStyle w:val="Titre5"/>
        <w:numPr>
          <w:ilvl w:val="3"/>
          <w:numId w:val="15"/>
        </w:numPr>
        <w:rPr>
          <w:rFonts w:ascii="CG Times (WN)" w:eastAsia="Times New Roman" w:hAnsi="CG Times (WN)" w:cs="Times New Roman"/>
          <w:sz w:val="20"/>
          <w:szCs w:val="20"/>
          <w:lang w:eastAsia="en-GB"/>
        </w:rPr>
      </w:pPr>
      <w:r>
        <w:t>Down Link</w:t>
      </w:r>
    </w:p>
    <w:p w14:paraId="02747083" w14:textId="5BC8FCF0" w:rsidR="0082458B" w:rsidRDefault="0082458B" w:rsidP="0082458B">
      <w:pPr>
        <w:pStyle w:val="Lgende"/>
        <w:keepNext/>
        <w:jc w:val="center"/>
      </w:pPr>
      <w:bookmarkStart w:id="16" w:name="_Ref15817134"/>
      <w:r>
        <w:t xml:space="preserve">Table </w:t>
      </w:r>
      <w:fldSimple w:instr=" SEQ Table \* ARABIC ">
        <w:r w:rsidR="00D924DC">
          <w:rPr>
            <w:noProof/>
          </w:rPr>
          <w:t>2</w:t>
        </w:r>
      </w:fldSimple>
      <w:bookmarkEnd w:id="16"/>
      <w:r>
        <w:t xml:space="preserve"> : Down Link budget analysis for GEO in </w:t>
      </w:r>
      <w:proofErr w:type="spellStart"/>
      <w:r>
        <w:t>Ka</w:t>
      </w:r>
      <w:proofErr w:type="spellEnd"/>
      <w:r>
        <w:t>-Band with VSATs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26"/>
        <w:gridCol w:w="1219"/>
        <w:gridCol w:w="895"/>
      </w:tblGrid>
      <w:tr w:rsidR="0082458B" w:rsidRPr="0082458B" w14:paraId="3CF2B264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DE86AE1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Satellite parameters</w:t>
            </w:r>
          </w:p>
        </w:tc>
        <w:tc>
          <w:tcPr>
            <w:tcW w:w="0" w:type="auto"/>
            <w:noWrap/>
            <w:hideMark/>
          </w:tcPr>
          <w:p w14:paraId="38591779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CE65FB6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Set 1</w:t>
            </w:r>
          </w:p>
        </w:tc>
      </w:tr>
      <w:tr w:rsidR="0082458B" w:rsidRPr="0082458B" w14:paraId="288939BB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5B28809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Satellite orbit</w:t>
            </w:r>
          </w:p>
        </w:tc>
        <w:tc>
          <w:tcPr>
            <w:tcW w:w="0" w:type="auto"/>
            <w:noWrap/>
            <w:hideMark/>
          </w:tcPr>
          <w:p w14:paraId="6D1995B6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09915C29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GEO</w:t>
            </w:r>
          </w:p>
        </w:tc>
      </w:tr>
      <w:tr w:rsidR="0082458B" w:rsidRPr="0082458B" w14:paraId="690FE2DB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378948D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Frequency band</w:t>
            </w:r>
          </w:p>
        </w:tc>
        <w:tc>
          <w:tcPr>
            <w:tcW w:w="0" w:type="auto"/>
            <w:noWrap/>
            <w:hideMark/>
          </w:tcPr>
          <w:p w14:paraId="33E7A1FE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583E4CA9" w14:textId="77777777" w:rsidR="0082458B" w:rsidRPr="0082458B" w:rsidRDefault="0082458B" w:rsidP="0082458B">
            <w:pPr>
              <w:rPr>
                <w:lang w:eastAsia="ja-JP"/>
              </w:rPr>
            </w:pPr>
            <w:proofErr w:type="spellStart"/>
            <w:r w:rsidRPr="0082458B">
              <w:rPr>
                <w:lang w:eastAsia="ja-JP"/>
              </w:rPr>
              <w:t>Ka</w:t>
            </w:r>
            <w:proofErr w:type="spellEnd"/>
          </w:p>
        </w:tc>
      </w:tr>
      <w:tr w:rsidR="0082458B" w:rsidRPr="0082458B" w14:paraId="008E74E2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17EE83E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Frequency</w:t>
            </w:r>
          </w:p>
        </w:tc>
        <w:tc>
          <w:tcPr>
            <w:tcW w:w="0" w:type="auto"/>
            <w:noWrap/>
            <w:hideMark/>
          </w:tcPr>
          <w:p w14:paraId="1CA04F98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GHz</w:t>
            </w:r>
          </w:p>
        </w:tc>
        <w:tc>
          <w:tcPr>
            <w:tcW w:w="0" w:type="auto"/>
            <w:noWrap/>
            <w:hideMark/>
          </w:tcPr>
          <w:p w14:paraId="4D1A2F1E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20,00</w:t>
            </w:r>
          </w:p>
        </w:tc>
      </w:tr>
      <w:tr w:rsidR="0082458B" w:rsidRPr="0082458B" w14:paraId="1A71BE3B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426B38D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Elevation</w:t>
            </w:r>
          </w:p>
        </w:tc>
        <w:tc>
          <w:tcPr>
            <w:tcW w:w="0" w:type="auto"/>
            <w:noWrap/>
            <w:hideMark/>
          </w:tcPr>
          <w:p w14:paraId="0BC323EF" w14:textId="77777777" w:rsidR="0082458B" w:rsidRPr="0082458B" w:rsidRDefault="0082458B" w:rsidP="0082458B">
            <w:pPr>
              <w:rPr>
                <w:lang w:eastAsia="ja-JP"/>
              </w:rPr>
            </w:pPr>
            <w:proofErr w:type="spellStart"/>
            <w:r w:rsidRPr="0082458B">
              <w:rPr>
                <w:lang w:eastAsia="ja-JP"/>
              </w:rPr>
              <w:t>deg</w:t>
            </w:r>
            <w:proofErr w:type="spellEnd"/>
          </w:p>
        </w:tc>
        <w:tc>
          <w:tcPr>
            <w:tcW w:w="0" w:type="auto"/>
            <w:noWrap/>
            <w:hideMark/>
          </w:tcPr>
          <w:p w14:paraId="5846427E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10,00</w:t>
            </w:r>
          </w:p>
        </w:tc>
      </w:tr>
      <w:tr w:rsidR="0082458B" w:rsidRPr="0082458B" w14:paraId="2B9C7E4F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89BAAD6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Polarization reuse</w:t>
            </w:r>
          </w:p>
        </w:tc>
        <w:tc>
          <w:tcPr>
            <w:tcW w:w="0" w:type="auto"/>
            <w:noWrap/>
            <w:hideMark/>
          </w:tcPr>
          <w:p w14:paraId="26F59F92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7F776FC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YES</w:t>
            </w:r>
          </w:p>
        </w:tc>
      </w:tr>
      <w:tr w:rsidR="0082458B" w:rsidRPr="0082458B" w14:paraId="191AAEEA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DA67198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Frequency reuse factor</w:t>
            </w:r>
          </w:p>
        </w:tc>
        <w:tc>
          <w:tcPr>
            <w:tcW w:w="0" w:type="auto"/>
            <w:noWrap/>
            <w:hideMark/>
          </w:tcPr>
          <w:p w14:paraId="6560A657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7DA3471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2</w:t>
            </w:r>
          </w:p>
        </w:tc>
      </w:tr>
      <w:tr w:rsidR="0082458B" w:rsidRPr="0082458B" w14:paraId="7C21E7CC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FB51502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System bandwidth</w:t>
            </w:r>
          </w:p>
        </w:tc>
        <w:tc>
          <w:tcPr>
            <w:tcW w:w="0" w:type="auto"/>
            <w:noWrap/>
            <w:hideMark/>
          </w:tcPr>
          <w:p w14:paraId="50F3CAF0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MHz</w:t>
            </w:r>
          </w:p>
        </w:tc>
        <w:tc>
          <w:tcPr>
            <w:tcW w:w="0" w:type="auto"/>
            <w:noWrap/>
            <w:hideMark/>
          </w:tcPr>
          <w:p w14:paraId="33BD3187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400,00</w:t>
            </w:r>
          </w:p>
        </w:tc>
      </w:tr>
      <w:tr w:rsidR="0082458B" w:rsidRPr="0082458B" w14:paraId="7108863F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BC6828F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Bandwidth per beam</w:t>
            </w:r>
          </w:p>
        </w:tc>
        <w:tc>
          <w:tcPr>
            <w:tcW w:w="0" w:type="auto"/>
            <w:noWrap/>
            <w:hideMark/>
          </w:tcPr>
          <w:p w14:paraId="498B6EC2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MHz</w:t>
            </w:r>
          </w:p>
        </w:tc>
        <w:tc>
          <w:tcPr>
            <w:tcW w:w="0" w:type="auto"/>
            <w:noWrap/>
            <w:hideMark/>
          </w:tcPr>
          <w:p w14:paraId="0524D4E8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200,00</w:t>
            </w:r>
          </w:p>
        </w:tc>
      </w:tr>
      <w:tr w:rsidR="0082458B" w:rsidRPr="0082458B" w14:paraId="7B450D9B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F13010A" w14:textId="4C275B00" w:rsidR="0082458B" w:rsidRPr="0082458B" w:rsidRDefault="00E006ED" w:rsidP="00E006ED">
            <w:pPr>
              <w:rPr>
                <w:lang w:eastAsia="ja-JP"/>
              </w:rPr>
            </w:pPr>
            <w:r>
              <w:rPr>
                <w:lang w:eastAsia="ja-JP"/>
              </w:rPr>
              <w:t>Max b</w:t>
            </w:r>
            <w:r w:rsidR="0082458B" w:rsidRPr="0082458B">
              <w:rPr>
                <w:lang w:eastAsia="ja-JP"/>
              </w:rPr>
              <w:t>andwidth per UE</w:t>
            </w:r>
          </w:p>
        </w:tc>
        <w:tc>
          <w:tcPr>
            <w:tcW w:w="0" w:type="auto"/>
            <w:noWrap/>
            <w:hideMark/>
          </w:tcPr>
          <w:p w14:paraId="471BDAE3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MHz</w:t>
            </w:r>
          </w:p>
        </w:tc>
        <w:tc>
          <w:tcPr>
            <w:tcW w:w="0" w:type="auto"/>
            <w:noWrap/>
            <w:hideMark/>
          </w:tcPr>
          <w:p w14:paraId="12A912DB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200,00</w:t>
            </w:r>
          </w:p>
        </w:tc>
      </w:tr>
      <w:tr w:rsidR="0082458B" w:rsidRPr="0082458B" w14:paraId="50A42418" w14:textId="77777777" w:rsidTr="0082458B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23280067" w14:textId="77777777" w:rsidR="0082458B" w:rsidRPr="0082458B" w:rsidRDefault="0082458B" w:rsidP="0082458B">
            <w:pPr>
              <w:jc w:val="center"/>
              <w:rPr>
                <w:b/>
                <w:bCs/>
                <w:lang w:eastAsia="ja-JP"/>
              </w:rPr>
            </w:pPr>
            <w:r w:rsidRPr="0082458B">
              <w:rPr>
                <w:b/>
                <w:bCs/>
                <w:lang w:eastAsia="ja-JP"/>
              </w:rPr>
              <w:t>EIRP</w:t>
            </w:r>
          </w:p>
        </w:tc>
      </w:tr>
      <w:tr w:rsidR="0082458B" w:rsidRPr="0082458B" w14:paraId="318C648F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4097ACB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Max EIRP density</w:t>
            </w:r>
          </w:p>
        </w:tc>
        <w:tc>
          <w:tcPr>
            <w:tcW w:w="0" w:type="auto"/>
            <w:noWrap/>
            <w:hideMark/>
          </w:tcPr>
          <w:p w14:paraId="3AB8A1ED" w14:textId="77777777" w:rsidR="0082458B" w:rsidRPr="0082458B" w:rsidRDefault="0082458B" w:rsidP="0082458B">
            <w:pPr>
              <w:rPr>
                <w:lang w:eastAsia="ja-JP"/>
              </w:rPr>
            </w:pPr>
            <w:proofErr w:type="spellStart"/>
            <w:r w:rsidRPr="0082458B">
              <w:rPr>
                <w:lang w:eastAsia="ja-JP"/>
              </w:rPr>
              <w:t>dBW</w:t>
            </w:r>
            <w:proofErr w:type="spellEnd"/>
            <w:r w:rsidRPr="0082458B">
              <w:rPr>
                <w:lang w:eastAsia="ja-JP"/>
              </w:rPr>
              <w:t>/MHz</w:t>
            </w:r>
          </w:p>
        </w:tc>
        <w:tc>
          <w:tcPr>
            <w:tcW w:w="0" w:type="auto"/>
            <w:noWrap/>
            <w:hideMark/>
          </w:tcPr>
          <w:p w14:paraId="5828D551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40,00</w:t>
            </w:r>
          </w:p>
        </w:tc>
      </w:tr>
      <w:tr w:rsidR="0082458B" w:rsidRPr="0082458B" w14:paraId="05242B15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1FA9D82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Antenna gain loss</w:t>
            </w:r>
          </w:p>
        </w:tc>
        <w:tc>
          <w:tcPr>
            <w:tcW w:w="0" w:type="auto"/>
            <w:noWrap/>
            <w:hideMark/>
          </w:tcPr>
          <w:p w14:paraId="36798315" w14:textId="77777777" w:rsidR="0082458B" w:rsidRPr="0082458B" w:rsidRDefault="0082458B" w:rsidP="0082458B">
            <w:pPr>
              <w:rPr>
                <w:lang w:eastAsia="ja-JP"/>
              </w:rPr>
            </w:pPr>
            <w:proofErr w:type="spellStart"/>
            <w:r w:rsidRPr="0082458B">
              <w:rPr>
                <w:lang w:eastAsia="ja-JP"/>
              </w:rPr>
              <w:t>dBi</w:t>
            </w:r>
            <w:proofErr w:type="spellEnd"/>
          </w:p>
        </w:tc>
        <w:tc>
          <w:tcPr>
            <w:tcW w:w="0" w:type="auto"/>
            <w:noWrap/>
            <w:hideMark/>
          </w:tcPr>
          <w:p w14:paraId="6EA68408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3,00</w:t>
            </w:r>
          </w:p>
        </w:tc>
      </w:tr>
      <w:tr w:rsidR="0082458B" w:rsidRPr="0082458B" w14:paraId="4F61171D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79587FD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EIRP</w:t>
            </w:r>
          </w:p>
        </w:tc>
        <w:tc>
          <w:tcPr>
            <w:tcW w:w="0" w:type="auto"/>
            <w:noWrap/>
            <w:hideMark/>
          </w:tcPr>
          <w:p w14:paraId="1E8EDA11" w14:textId="77777777" w:rsidR="0082458B" w:rsidRPr="0082458B" w:rsidRDefault="0082458B" w:rsidP="0082458B">
            <w:pPr>
              <w:rPr>
                <w:lang w:eastAsia="ja-JP"/>
              </w:rPr>
            </w:pPr>
            <w:proofErr w:type="spellStart"/>
            <w:r w:rsidRPr="0082458B">
              <w:rPr>
                <w:lang w:eastAsia="ja-JP"/>
              </w:rPr>
              <w:t>dBW</w:t>
            </w:r>
            <w:proofErr w:type="spellEnd"/>
          </w:p>
        </w:tc>
        <w:tc>
          <w:tcPr>
            <w:tcW w:w="0" w:type="auto"/>
            <w:noWrap/>
            <w:hideMark/>
          </w:tcPr>
          <w:p w14:paraId="695079E4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60,01</w:t>
            </w:r>
          </w:p>
        </w:tc>
      </w:tr>
      <w:tr w:rsidR="0082458B" w:rsidRPr="0082458B" w14:paraId="28F9622B" w14:textId="77777777" w:rsidTr="0082458B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5AC093F7" w14:textId="77777777" w:rsidR="0082458B" w:rsidRPr="0082458B" w:rsidRDefault="0082458B" w:rsidP="0082458B">
            <w:pPr>
              <w:jc w:val="center"/>
              <w:rPr>
                <w:b/>
                <w:bCs/>
                <w:lang w:eastAsia="ja-JP"/>
              </w:rPr>
            </w:pPr>
            <w:r w:rsidRPr="0082458B">
              <w:rPr>
                <w:b/>
                <w:bCs/>
                <w:lang w:eastAsia="ja-JP"/>
              </w:rPr>
              <w:lastRenderedPageBreak/>
              <w:t>G/T</w:t>
            </w:r>
          </w:p>
        </w:tc>
      </w:tr>
      <w:tr w:rsidR="0082458B" w:rsidRPr="0082458B" w14:paraId="23D86DA7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237D3A2" w14:textId="77777777" w:rsidR="0082458B" w:rsidRPr="0082458B" w:rsidRDefault="0082458B">
            <w:pPr>
              <w:rPr>
                <w:lang w:eastAsia="ja-JP"/>
              </w:rPr>
            </w:pPr>
            <w:proofErr w:type="spellStart"/>
            <w:r w:rsidRPr="0082458B">
              <w:rPr>
                <w:lang w:eastAsia="ja-JP"/>
              </w:rPr>
              <w:t>N_f</w:t>
            </w:r>
            <w:proofErr w:type="spellEnd"/>
          </w:p>
        </w:tc>
        <w:tc>
          <w:tcPr>
            <w:tcW w:w="0" w:type="auto"/>
            <w:noWrap/>
            <w:hideMark/>
          </w:tcPr>
          <w:p w14:paraId="32BE9052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53B3628C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1,20</w:t>
            </w:r>
          </w:p>
        </w:tc>
      </w:tr>
      <w:tr w:rsidR="0082458B" w:rsidRPr="0082458B" w14:paraId="13A4ECAC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0F35C83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Ta</w:t>
            </w:r>
          </w:p>
        </w:tc>
        <w:tc>
          <w:tcPr>
            <w:tcW w:w="0" w:type="auto"/>
            <w:noWrap/>
            <w:hideMark/>
          </w:tcPr>
          <w:p w14:paraId="5330D3F2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K</w:t>
            </w:r>
          </w:p>
        </w:tc>
        <w:tc>
          <w:tcPr>
            <w:tcW w:w="0" w:type="auto"/>
            <w:noWrap/>
            <w:hideMark/>
          </w:tcPr>
          <w:p w14:paraId="133FDA43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150,00</w:t>
            </w:r>
          </w:p>
        </w:tc>
      </w:tr>
      <w:tr w:rsidR="0082458B" w:rsidRPr="0082458B" w14:paraId="6AB5D9D4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9183C08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T0</w:t>
            </w:r>
          </w:p>
        </w:tc>
        <w:tc>
          <w:tcPr>
            <w:tcW w:w="0" w:type="auto"/>
            <w:noWrap/>
            <w:hideMark/>
          </w:tcPr>
          <w:p w14:paraId="71C3C590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K</w:t>
            </w:r>
          </w:p>
        </w:tc>
        <w:tc>
          <w:tcPr>
            <w:tcW w:w="0" w:type="auto"/>
            <w:noWrap/>
            <w:hideMark/>
          </w:tcPr>
          <w:p w14:paraId="7E7F0A2A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290,00</w:t>
            </w:r>
          </w:p>
        </w:tc>
      </w:tr>
      <w:tr w:rsidR="0082458B" w:rsidRPr="0082458B" w14:paraId="25D58B90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D727B7F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G_R</w:t>
            </w:r>
          </w:p>
        </w:tc>
        <w:tc>
          <w:tcPr>
            <w:tcW w:w="0" w:type="auto"/>
            <w:noWrap/>
            <w:hideMark/>
          </w:tcPr>
          <w:p w14:paraId="0BF89D0B" w14:textId="77777777" w:rsidR="0082458B" w:rsidRPr="0082458B" w:rsidRDefault="0082458B" w:rsidP="0082458B">
            <w:pPr>
              <w:rPr>
                <w:lang w:eastAsia="ja-JP"/>
              </w:rPr>
            </w:pPr>
            <w:proofErr w:type="spellStart"/>
            <w:r w:rsidRPr="0082458B">
              <w:rPr>
                <w:lang w:eastAsia="ja-JP"/>
              </w:rPr>
              <w:t>dBi</w:t>
            </w:r>
            <w:proofErr w:type="spellEnd"/>
          </w:p>
        </w:tc>
        <w:tc>
          <w:tcPr>
            <w:tcW w:w="0" w:type="auto"/>
            <w:noWrap/>
            <w:hideMark/>
          </w:tcPr>
          <w:p w14:paraId="5BAD63AB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39,70</w:t>
            </w:r>
          </w:p>
        </w:tc>
      </w:tr>
      <w:tr w:rsidR="0082458B" w:rsidRPr="0082458B" w14:paraId="3ED32987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C57D122" w14:textId="77777777" w:rsidR="0082458B" w:rsidRPr="0082458B" w:rsidRDefault="0082458B">
            <w:pPr>
              <w:rPr>
                <w:lang w:eastAsia="ja-JP"/>
              </w:rPr>
            </w:pPr>
            <w:proofErr w:type="spellStart"/>
            <w:r w:rsidRPr="0082458B">
              <w:rPr>
                <w:lang w:eastAsia="ja-JP"/>
              </w:rPr>
              <w:t>L_p</w:t>
            </w:r>
            <w:proofErr w:type="spellEnd"/>
          </w:p>
        </w:tc>
        <w:tc>
          <w:tcPr>
            <w:tcW w:w="0" w:type="auto"/>
            <w:noWrap/>
            <w:hideMark/>
          </w:tcPr>
          <w:p w14:paraId="1FFEB336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092DD864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0,00</w:t>
            </w:r>
          </w:p>
        </w:tc>
      </w:tr>
      <w:tr w:rsidR="0082458B" w:rsidRPr="0082458B" w14:paraId="28EF095E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5ECF889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G/T</w:t>
            </w:r>
          </w:p>
        </w:tc>
        <w:tc>
          <w:tcPr>
            <w:tcW w:w="0" w:type="auto"/>
            <w:noWrap/>
            <w:hideMark/>
          </w:tcPr>
          <w:p w14:paraId="2F07671A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dB/K</w:t>
            </w:r>
          </w:p>
        </w:tc>
        <w:tc>
          <w:tcPr>
            <w:tcW w:w="0" w:type="auto"/>
            <w:noWrap/>
            <w:hideMark/>
          </w:tcPr>
          <w:p w14:paraId="4A0B2749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15,86</w:t>
            </w:r>
          </w:p>
        </w:tc>
      </w:tr>
      <w:tr w:rsidR="0082458B" w:rsidRPr="0082458B" w14:paraId="43AC8EEA" w14:textId="77777777" w:rsidTr="0082458B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75471990" w14:textId="77777777" w:rsidR="0082458B" w:rsidRPr="0082458B" w:rsidRDefault="0082458B" w:rsidP="0082458B">
            <w:pPr>
              <w:jc w:val="center"/>
              <w:rPr>
                <w:b/>
                <w:bCs/>
                <w:lang w:eastAsia="ja-JP"/>
              </w:rPr>
            </w:pPr>
            <w:r w:rsidRPr="0082458B">
              <w:rPr>
                <w:b/>
                <w:bCs/>
                <w:lang w:eastAsia="ja-JP"/>
              </w:rPr>
              <w:t>Boltzmann constant</w:t>
            </w:r>
          </w:p>
        </w:tc>
      </w:tr>
      <w:tr w:rsidR="0082458B" w:rsidRPr="0082458B" w14:paraId="79F42777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DF38C89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k</w:t>
            </w:r>
          </w:p>
        </w:tc>
        <w:tc>
          <w:tcPr>
            <w:tcW w:w="0" w:type="auto"/>
            <w:noWrap/>
            <w:hideMark/>
          </w:tcPr>
          <w:p w14:paraId="13634255" w14:textId="77777777" w:rsidR="0082458B" w:rsidRPr="0082458B" w:rsidRDefault="0082458B" w:rsidP="0082458B">
            <w:pPr>
              <w:rPr>
                <w:lang w:eastAsia="ja-JP"/>
              </w:rPr>
            </w:pPr>
            <w:proofErr w:type="spellStart"/>
            <w:r w:rsidRPr="0082458B">
              <w:rPr>
                <w:lang w:eastAsia="ja-JP"/>
              </w:rPr>
              <w:t>dBW</w:t>
            </w:r>
            <w:proofErr w:type="spellEnd"/>
            <w:r w:rsidRPr="0082458B">
              <w:rPr>
                <w:lang w:eastAsia="ja-JP"/>
              </w:rPr>
              <w:t>/K/Hz</w:t>
            </w:r>
          </w:p>
        </w:tc>
        <w:tc>
          <w:tcPr>
            <w:tcW w:w="0" w:type="auto"/>
            <w:noWrap/>
            <w:hideMark/>
          </w:tcPr>
          <w:p w14:paraId="61F47332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-228,60</w:t>
            </w:r>
          </w:p>
        </w:tc>
      </w:tr>
      <w:tr w:rsidR="0082458B" w:rsidRPr="0082458B" w14:paraId="25385F61" w14:textId="77777777" w:rsidTr="0082458B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269B0C6C" w14:textId="77777777" w:rsidR="0082458B" w:rsidRPr="0082458B" w:rsidRDefault="0082458B" w:rsidP="0082458B">
            <w:pPr>
              <w:jc w:val="center"/>
              <w:rPr>
                <w:b/>
                <w:bCs/>
                <w:lang w:eastAsia="ja-JP"/>
              </w:rPr>
            </w:pPr>
            <w:r w:rsidRPr="0082458B">
              <w:rPr>
                <w:b/>
                <w:bCs/>
                <w:lang w:eastAsia="ja-JP"/>
              </w:rPr>
              <w:t>Free Space Loss</w:t>
            </w:r>
          </w:p>
        </w:tc>
      </w:tr>
      <w:tr w:rsidR="0082458B" w:rsidRPr="0082458B" w14:paraId="302C680A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EAFE566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PL_FS</w:t>
            </w:r>
          </w:p>
        </w:tc>
        <w:tc>
          <w:tcPr>
            <w:tcW w:w="0" w:type="auto"/>
            <w:noWrap/>
            <w:hideMark/>
          </w:tcPr>
          <w:p w14:paraId="3D00801A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573F3DA3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210,64</w:t>
            </w:r>
          </w:p>
        </w:tc>
      </w:tr>
      <w:tr w:rsidR="0082458B" w:rsidRPr="0082458B" w14:paraId="40769B91" w14:textId="77777777" w:rsidTr="0082458B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32A00899" w14:textId="77777777" w:rsidR="0082458B" w:rsidRPr="0082458B" w:rsidRDefault="0082458B" w:rsidP="0082458B">
            <w:pPr>
              <w:jc w:val="center"/>
              <w:rPr>
                <w:b/>
                <w:bCs/>
                <w:lang w:eastAsia="ja-JP"/>
              </w:rPr>
            </w:pPr>
            <w:r w:rsidRPr="0082458B">
              <w:rPr>
                <w:b/>
                <w:bCs/>
                <w:lang w:eastAsia="ja-JP"/>
              </w:rPr>
              <w:t>Atmospheric Loss</w:t>
            </w:r>
          </w:p>
        </w:tc>
      </w:tr>
      <w:tr w:rsidR="0082458B" w:rsidRPr="0082458B" w14:paraId="68CF0915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13AD62E" w14:textId="77777777" w:rsidR="0082458B" w:rsidRPr="0082458B" w:rsidRDefault="0082458B">
            <w:pPr>
              <w:rPr>
                <w:lang w:eastAsia="ja-JP"/>
              </w:rPr>
            </w:pPr>
            <w:proofErr w:type="spellStart"/>
            <w:r w:rsidRPr="0082458B">
              <w:rPr>
                <w:lang w:eastAsia="ja-JP"/>
              </w:rPr>
              <w:t>A_zenith</w:t>
            </w:r>
            <w:proofErr w:type="spellEnd"/>
          </w:p>
        </w:tc>
        <w:tc>
          <w:tcPr>
            <w:tcW w:w="0" w:type="auto"/>
            <w:noWrap/>
            <w:hideMark/>
          </w:tcPr>
          <w:p w14:paraId="693767A5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0D9002FB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0,28</w:t>
            </w:r>
          </w:p>
        </w:tc>
      </w:tr>
      <w:tr w:rsidR="0082458B" w:rsidRPr="0082458B" w14:paraId="751456EB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99C69C8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PL_A</w:t>
            </w:r>
          </w:p>
        </w:tc>
        <w:tc>
          <w:tcPr>
            <w:tcW w:w="0" w:type="auto"/>
            <w:noWrap/>
            <w:hideMark/>
          </w:tcPr>
          <w:p w14:paraId="309300DD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1294E4A5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1,58</w:t>
            </w:r>
          </w:p>
        </w:tc>
      </w:tr>
      <w:tr w:rsidR="0082458B" w:rsidRPr="0082458B" w14:paraId="3DCD9F95" w14:textId="77777777" w:rsidTr="0082458B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2857726E" w14:textId="77777777" w:rsidR="0082458B" w:rsidRPr="0082458B" w:rsidRDefault="0082458B" w:rsidP="0082458B">
            <w:pPr>
              <w:jc w:val="center"/>
              <w:rPr>
                <w:b/>
                <w:bCs/>
                <w:lang w:eastAsia="ja-JP"/>
              </w:rPr>
            </w:pPr>
            <w:r w:rsidRPr="0082458B">
              <w:rPr>
                <w:b/>
                <w:bCs/>
                <w:lang w:eastAsia="ja-JP"/>
              </w:rPr>
              <w:t>Scintillation Loss</w:t>
            </w:r>
          </w:p>
        </w:tc>
      </w:tr>
      <w:tr w:rsidR="0082458B" w:rsidRPr="0082458B" w14:paraId="536F9F64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46FE4C2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Tropospheric attenuation with 99%</w:t>
            </w:r>
          </w:p>
        </w:tc>
        <w:tc>
          <w:tcPr>
            <w:tcW w:w="0" w:type="auto"/>
            <w:noWrap/>
            <w:hideMark/>
          </w:tcPr>
          <w:p w14:paraId="23A7A0D9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70D26B69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1,08</w:t>
            </w:r>
          </w:p>
        </w:tc>
      </w:tr>
      <w:tr w:rsidR="0082458B" w:rsidRPr="0082458B" w14:paraId="7ECCAF7C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C42B018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PL_S</w:t>
            </w:r>
          </w:p>
        </w:tc>
        <w:tc>
          <w:tcPr>
            <w:tcW w:w="0" w:type="auto"/>
            <w:noWrap/>
            <w:hideMark/>
          </w:tcPr>
          <w:p w14:paraId="256A70B9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7F73212D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1,08</w:t>
            </w:r>
          </w:p>
        </w:tc>
      </w:tr>
      <w:tr w:rsidR="0082458B" w:rsidRPr="0082458B" w14:paraId="5FF54F42" w14:textId="77777777" w:rsidTr="0082458B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0D7516B8" w14:textId="77777777" w:rsidR="0082458B" w:rsidRPr="0082458B" w:rsidRDefault="0082458B" w:rsidP="0082458B">
            <w:pPr>
              <w:jc w:val="center"/>
              <w:rPr>
                <w:b/>
                <w:bCs/>
                <w:lang w:eastAsia="ja-JP"/>
              </w:rPr>
            </w:pPr>
            <w:r w:rsidRPr="0082458B">
              <w:rPr>
                <w:b/>
                <w:bCs/>
                <w:lang w:eastAsia="ja-JP"/>
              </w:rPr>
              <w:t>Shadowing Margin</w:t>
            </w:r>
          </w:p>
        </w:tc>
      </w:tr>
      <w:tr w:rsidR="0082458B" w:rsidRPr="0082458B" w14:paraId="5108E784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0EE7C94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PL_SM</w:t>
            </w:r>
          </w:p>
        </w:tc>
        <w:tc>
          <w:tcPr>
            <w:tcW w:w="0" w:type="auto"/>
            <w:noWrap/>
            <w:hideMark/>
          </w:tcPr>
          <w:p w14:paraId="382E1F4B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5C735ECE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0,00</w:t>
            </w:r>
          </w:p>
        </w:tc>
      </w:tr>
      <w:tr w:rsidR="0082458B" w:rsidRPr="0082458B" w14:paraId="5AB8EACE" w14:textId="77777777" w:rsidTr="0082458B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5DA69542" w14:textId="0BF359B5" w:rsidR="0082458B" w:rsidRPr="0082458B" w:rsidRDefault="00B549E0" w:rsidP="0082458B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Additio</w:t>
            </w:r>
            <w:r w:rsidR="0082458B" w:rsidRPr="0082458B">
              <w:rPr>
                <w:b/>
                <w:bCs/>
                <w:lang w:eastAsia="ja-JP"/>
              </w:rPr>
              <w:t>nal Margin</w:t>
            </w:r>
          </w:p>
        </w:tc>
      </w:tr>
      <w:tr w:rsidR="0082458B" w:rsidRPr="0082458B" w14:paraId="120F005F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314B4E9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PL_AD</w:t>
            </w:r>
          </w:p>
        </w:tc>
        <w:tc>
          <w:tcPr>
            <w:tcW w:w="0" w:type="auto"/>
            <w:noWrap/>
            <w:hideMark/>
          </w:tcPr>
          <w:p w14:paraId="4C6CFA7A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0BD1FE21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0,00</w:t>
            </w:r>
          </w:p>
        </w:tc>
      </w:tr>
      <w:tr w:rsidR="0082458B" w:rsidRPr="0082458B" w14:paraId="36E8AFCE" w14:textId="77777777" w:rsidTr="0082458B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648E01D2" w14:textId="77777777" w:rsidR="0082458B" w:rsidRPr="0082458B" w:rsidRDefault="0082458B" w:rsidP="0082458B">
            <w:pPr>
              <w:jc w:val="center"/>
              <w:rPr>
                <w:b/>
                <w:bCs/>
                <w:lang w:eastAsia="ja-JP"/>
              </w:rPr>
            </w:pPr>
            <w:r w:rsidRPr="0082458B">
              <w:rPr>
                <w:b/>
                <w:bCs/>
                <w:lang w:eastAsia="ja-JP"/>
              </w:rPr>
              <w:t>CNR</w:t>
            </w:r>
          </w:p>
        </w:tc>
      </w:tr>
      <w:tr w:rsidR="0082458B" w:rsidRPr="0082458B" w14:paraId="5B092209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7AD3580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CNR</w:t>
            </w:r>
          </w:p>
        </w:tc>
        <w:tc>
          <w:tcPr>
            <w:tcW w:w="0" w:type="auto"/>
            <w:noWrap/>
            <w:hideMark/>
          </w:tcPr>
          <w:p w14:paraId="6AEA23CC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336C4112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8,16</w:t>
            </w:r>
          </w:p>
        </w:tc>
      </w:tr>
      <w:tr w:rsidR="0082458B" w:rsidRPr="0082458B" w14:paraId="20FD1DC0" w14:textId="77777777" w:rsidTr="0082458B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086B8C96" w14:textId="77777777" w:rsidR="0082458B" w:rsidRPr="0082458B" w:rsidRDefault="0082458B" w:rsidP="0082458B">
            <w:pPr>
              <w:jc w:val="center"/>
              <w:rPr>
                <w:b/>
                <w:bCs/>
                <w:lang w:eastAsia="ja-JP"/>
              </w:rPr>
            </w:pPr>
            <w:r w:rsidRPr="0082458B">
              <w:rPr>
                <w:b/>
                <w:bCs/>
                <w:lang w:eastAsia="ja-JP"/>
              </w:rPr>
              <w:t>CIR</w:t>
            </w:r>
          </w:p>
        </w:tc>
      </w:tr>
      <w:tr w:rsidR="0082458B" w:rsidRPr="0082458B" w14:paraId="2ECA5395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96B1EA0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CIR (from calibration results)</w:t>
            </w:r>
          </w:p>
        </w:tc>
        <w:tc>
          <w:tcPr>
            <w:tcW w:w="0" w:type="auto"/>
            <w:noWrap/>
            <w:hideMark/>
          </w:tcPr>
          <w:p w14:paraId="0D82ABBB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6902E2F9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10,47</w:t>
            </w:r>
          </w:p>
        </w:tc>
      </w:tr>
      <w:tr w:rsidR="0082458B" w:rsidRPr="0082458B" w14:paraId="37E0AA3E" w14:textId="77777777" w:rsidTr="0082458B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22F54EE7" w14:textId="77777777" w:rsidR="0082458B" w:rsidRPr="0082458B" w:rsidRDefault="0082458B" w:rsidP="0082458B">
            <w:pPr>
              <w:jc w:val="center"/>
              <w:rPr>
                <w:b/>
                <w:bCs/>
                <w:lang w:eastAsia="ja-JP"/>
              </w:rPr>
            </w:pPr>
            <w:r w:rsidRPr="0082458B">
              <w:rPr>
                <w:b/>
                <w:bCs/>
                <w:lang w:eastAsia="ja-JP"/>
              </w:rPr>
              <w:t>CINR</w:t>
            </w:r>
          </w:p>
        </w:tc>
      </w:tr>
      <w:tr w:rsidR="0082458B" w:rsidRPr="0082458B" w14:paraId="3516932D" w14:textId="77777777" w:rsidTr="0082458B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0EFDA73" w14:textId="77777777" w:rsidR="0082458B" w:rsidRPr="0082458B" w:rsidRDefault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CINR</w:t>
            </w:r>
          </w:p>
        </w:tc>
        <w:tc>
          <w:tcPr>
            <w:tcW w:w="0" w:type="auto"/>
            <w:noWrap/>
            <w:hideMark/>
          </w:tcPr>
          <w:p w14:paraId="4C9C4405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21EA5048" w14:textId="77777777" w:rsidR="0082458B" w:rsidRPr="0082458B" w:rsidRDefault="0082458B" w:rsidP="0082458B">
            <w:pPr>
              <w:rPr>
                <w:lang w:eastAsia="ja-JP"/>
              </w:rPr>
            </w:pPr>
            <w:r w:rsidRPr="0082458B">
              <w:rPr>
                <w:lang w:eastAsia="ja-JP"/>
              </w:rPr>
              <w:t>6,15</w:t>
            </w:r>
          </w:p>
        </w:tc>
      </w:tr>
    </w:tbl>
    <w:p w14:paraId="6443D1A8" w14:textId="45B03134" w:rsidR="00DF1777" w:rsidRDefault="00DF1777" w:rsidP="009F3EE2">
      <w:pPr>
        <w:rPr>
          <w:lang w:val="en-GB" w:eastAsia="ja-JP"/>
        </w:rPr>
      </w:pPr>
    </w:p>
    <w:p w14:paraId="78B068D0" w14:textId="5EC49C15" w:rsidR="008C2B1A" w:rsidRPr="00FD19E6" w:rsidRDefault="009F3EE2" w:rsidP="00D35E8D">
      <w:pPr>
        <w:pStyle w:val="Titre5"/>
        <w:numPr>
          <w:ilvl w:val="3"/>
          <w:numId w:val="15"/>
        </w:numPr>
      </w:pPr>
      <w:r>
        <w:t>Up Link</w:t>
      </w:r>
    </w:p>
    <w:p w14:paraId="12561238" w14:textId="335CA035" w:rsidR="008C2B1A" w:rsidRDefault="008C2B1A" w:rsidP="00197437">
      <w:pPr>
        <w:pStyle w:val="Lgende"/>
        <w:keepNext/>
        <w:jc w:val="center"/>
      </w:pPr>
      <w:bookmarkStart w:id="17" w:name="_Ref15817141"/>
      <w:r>
        <w:t xml:space="preserve">Table </w:t>
      </w:r>
      <w:fldSimple w:instr=" SEQ Table \* ARABIC ">
        <w:r w:rsidR="00D924DC">
          <w:rPr>
            <w:noProof/>
          </w:rPr>
          <w:t>3</w:t>
        </w:r>
      </w:fldSimple>
      <w:bookmarkEnd w:id="17"/>
      <w:r>
        <w:t xml:space="preserve"> : Up Link Budget analysis for GEO in </w:t>
      </w:r>
      <w:proofErr w:type="spellStart"/>
      <w:r>
        <w:t>Ka</w:t>
      </w:r>
      <w:proofErr w:type="spellEnd"/>
      <w:r>
        <w:t>-Band with VSATs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785"/>
        <w:gridCol w:w="1219"/>
        <w:gridCol w:w="895"/>
      </w:tblGrid>
      <w:tr w:rsidR="008C2B1A" w:rsidRPr="008C2B1A" w14:paraId="0C3795FB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5D3B0A3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Satellite parameters</w:t>
            </w:r>
          </w:p>
        </w:tc>
        <w:tc>
          <w:tcPr>
            <w:tcW w:w="0" w:type="auto"/>
            <w:noWrap/>
            <w:hideMark/>
          </w:tcPr>
          <w:p w14:paraId="252C1AE2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28101663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Set 1</w:t>
            </w:r>
          </w:p>
        </w:tc>
      </w:tr>
      <w:tr w:rsidR="008C2B1A" w:rsidRPr="008C2B1A" w14:paraId="35AB8E8A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B8172A2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Satellite</w:t>
            </w:r>
          </w:p>
        </w:tc>
        <w:tc>
          <w:tcPr>
            <w:tcW w:w="0" w:type="auto"/>
            <w:noWrap/>
            <w:hideMark/>
          </w:tcPr>
          <w:p w14:paraId="40179063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30AF024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GEO</w:t>
            </w:r>
          </w:p>
        </w:tc>
      </w:tr>
      <w:tr w:rsidR="008C2B1A" w:rsidRPr="008C2B1A" w14:paraId="32ED6F45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1880878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Frequency band</w:t>
            </w:r>
          </w:p>
        </w:tc>
        <w:tc>
          <w:tcPr>
            <w:tcW w:w="0" w:type="auto"/>
            <w:noWrap/>
            <w:hideMark/>
          </w:tcPr>
          <w:p w14:paraId="2AB9B03F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0AB33C2" w14:textId="77777777" w:rsidR="008C2B1A" w:rsidRPr="008C2B1A" w:rsidRDefault="008C2B1A" w:rsidP="008C2B1A">
            <w:pPr>
              <w:rPr>
                <w:lang w:eastAsia="ja-JP"/>
              </w:rPr>
            </w:pPr>
            <w:proofErr w:type="spellStart"/>
            <w:r w:rsidRPr="008C2B1A">
              <w:rPr>
                <w:lang w:eastAsia="ja-JP"/>
              </w:rPr>
              <w:t>Ka</w:t>
            </w:r>
            <w:proofErr w:type="spellEnd"/>
          </w:p>
        </w:tc>
      </w:tr>
      <w:tr w:rsidR="008C2B1A" w:rsidRPr="008C2B1A" w14:paraId="02479CE8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9D28314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Frequency</w:t>
            </w:r>
          </w:p>
        </w:tc>
        <w:tc>
          <w:tcPr>
            <w:tcW w:w="0" w:type="auto"/>
            <w:noWrap/>
            <w:hideMark/>
          </w:tcPr>
          <w:p w14:paraId="7BFB8E5F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GHz</w:t>
            </w:r>
          </w:p>
        </w:tc>
        <w:tc>
          <w:tcPr>
            <w:tcW w:w="0" w:type="auto"/>
            <w:noWrap/>
            <w:hideMark/>
          </w:tcPr>
          <w:p w14:paraId="7C91D93B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30,00</w:t>
            </w:r>
          </w:p>
        </w:tc>
      </w:tr>
      <w:tr w:rsidR="008C2B1A" w:rsidRPr="008C2B1A" w14:paraId="17FBF1C9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05B1620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Elevation</w:t>
            </w:r>
          </w:p>
        </w:tc>
        <w:tc>
          <w:tcPr>
            <w:tcW w:w="0" w:type="auto"/>
            <w:noWrap/>
            <w:hideMark/>
          </w:tcPr>
          <w:p w14:paraId="116C72B1" w14:textId="77777777" w:rsidR="008C2B1A" w:rsidRPr="008C2B1A" w:rsidRDefault="008C2B1A" w:rsidP="008C2B1A">
            <w:pPr>
              <w:rPr>
                <w:lang w:eastAsia="ja-JP"/>
              </w:rPr>
            </w:pPr>
            <w:proofErr w:type="spellStart"/>
            <w:r w:rsidRPr="008C2B1A">
              <w:rPr>
                <w:lang w:eastAsia="ja-JP"/>
              </w:rPr>
              <w:t>deg</w:t>
            </w:r>
            <w:proofErr w:type="spellEnd"/>
          </w:p>
        </w:tc>
        <w:tc>
          <w:tcPr>
            <w:tcW w:w="0" w:type="auto"/>
            <w:noWrap/>
            <w:hideMark/>
          </w:tcPr>
          <w:p w14:paraId="0878A91A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10,00</w:t>
            </w:r>
          </w:p>
        </w:tc>
      </w:tr>
      <w:tr w:rsidR="008C2B1A" w:rsidRPr="008C2B1A" w14:paraId="39F04698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7776D5C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Polarization reuse</w:t>
            </w:r>
          </w:p>
        </w:tc>
        <w:tc>
          <w:tcPr>
            <w:tcW w:w="0" w:type="auto"/>
            <w:noWrap/>
            <w:hideMark/>
          </w:tcPr>
          <w:p w14:paraId="7BAB24E1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FB2D05C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YES</w:t>
            </w:r>
          </w:p>
        </w:tc>
      </w:tr>
      <w:tr w:rsidR="008C2B1A" w:rsidRPr="008C2B1A" w14:paraId="15537ACE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1D101B8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lastRenderedPageBreak/>
              <w:t>Frequency reuse factor</w:t>
            </w:r>
          </w:p>
        </w:tc>
        <w:tc>
          <w:tcPr>
            <w:tcW w:w="0" w:type="auto"/>
            <w:noWrap/>
            <w:hideMark/>
          </w:tcPr>
          <w:p w14:paraId="5A3BDB24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552D21D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2</w:t>
            </w:r>
          </w:p>
        </w:tc>
      </w:tr>
      <w:tr w:rsidR="008C2B1A" w:rsidRPr="008C2B1A" w14:paraId="5155CE53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E9AE343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System bandwidth</w:t>
            </w:r>
          </w:p>
        </w:tc>
        <w:tc>
          <w:tcPr>
            <w:tcW w:w="0" w:type="auto"/>
            <w:noWrap/>
            <w:hideMark/>
          </w:tcPr>
          <w:p w14:paraId="570D648B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MHz</w:t>
            </w:r>
          </w:p>
        </w:tc>
        <w:tc>
          <w:tcPr>
            <w:tcW w:w="0" w:type="auto"/>
            <w:noWrap/>
            <w:hideMark/>
          </w:tcPr>
          <w:p w14:paraId="37D71538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400,00</w:t>
            </w:r>
          </w:p>
        </w:tc>
      </w:tr>
      <w:tr w:rsidR="008C2B1A" w:rsidRPr="008C2B1A" w14:paraId="263E230C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3D91CD8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Bandwidth per beam</w:t>
            </w:r>
          </w:p>
        </w:tc>
        <w:tc>
          <w:tcPr>
            <w:tcW w:w="0" w:type="auto"/>
            <w:noWrap/>
            <w:hideMark/>
          </w:tcPr>
          <w:p w14:paraId="1B346A61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MHz</w:t>
            </w:r>
          </w:p>
        </w:tc>
        <w:tc>
          <w:tcPr>
            <w:tcW w:w="0" w:type="auto"/>
            <w:noWrap/>
            <w:hideMark/>
          </w:tcPr>
          <w:p w14:paraId="44E1D1E5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200,00</w:t>
            </w:r>
          </w:p>
        </w:tc>
      </w:tr>
      <w:tr w:rsidR="008C2B1A" w:rsidRPr="008C2B1A" w14:paraId="680CD078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8D34991" w14:textId="6AA03104" w:rsidR="008C2B1A" w:rsidRPr="008C2B1A" w:rsidRDefault="00E006ED" w:rsidP="00E006ED">
            <w:pPr>
              <w:rPr>
                <w:lang w:eastAsia="ja-JP"/>
              </w:rPr>
            </w:pPr>
            <w:r>
              <w:rPr>
                <w:lang w:eastAsia="ja-JP"/>
              </w:rPr>
              <w:t>Max b</w:t>
            </w:r>
            <w:r w:rsidR="008C2B1A" w:rsidRPr="008C2B1A">
              <w:rPr>
                <w:lang w:eastAsia="ja-JP"/>
              </w:rPr>
              <w:t>andwidth per UE</w:t>
            </w:r>
          </w:p>
        </w:tc>
        <w:tc>
          <w:tcPr>
            <w:tcW w:w="0" w:type="auto"/>
            <w:noWrap/>
            <w:hideMark/>
          </w:tcPr>
          <w:p w14:paraId="1CBA2116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MHz</w:t>
            </w:r>
          </w:p>
        </w:tc>
        <w:tc>
          <w:tcPr>
            <w:tcW w:w="0" w:type="auto"/>
            <w:noWrap/>
            <w:hideMark/>
          </w:tcPr>
          <w:p w14:paraId="2B940191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200,00</w:t>
            </w:r>
          </w:p>
        </w:tc>
      </w:tr>
      <w:tr w:rsidR="008C2B1A" w:rsidRPr="008C2B1A" w14:paraId="647C37BB" w14:textId="77777777" w:rsidTr="00197437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4EA67FA8" w14:textId="77777777" w:rsidR="008C2B1A" w:rsidRPr="008C2B1A" w:rsidRDefault="008C2B1A" w:rsidP="008C2B1A">
            <w:pPr>
              <w:jc w:val="center"/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EIRP</w:t>
            </w:r>
          </w:p>
        </w:tc>
      </w:tr>
      <w:tr w:rsidR="008C2B1A" w:rsidRPr="008C2B1A" w14:paraId="7C26DA04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C72E9C3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P</w:t>
            </w:r>
          </w:p>
        </w:tc>
        <w:tc>
          <w:tcPr>
            <w:tcW w:w="0" w:type="auto"/>
            <w:noWrap/>
            <w:hideMark/>
          </w:tcPr>
          <w:p w14:paraId="2F7E95BD" w14:textId="77777777" w:rsidR="008C2B1A" w:rsidRPr="008C2B1A" w:rsidRDefault="008C2B1A" w:rsidP="008C2B1A">
            <w:pPr>
              <w:rPr>
                <w:lang w:eastAsia="ja-JP"/>
              </w:rPr>
            </w:pPr>
            <w:proofErr w:type="spellStart"/>
            <w:r w:rsidRPr="008C2B1A">
              <w:rPr>
                <w:lang w:eastAsia="ja-JP"/>
              </w:rPr>
              <w:t>dBW</w:t>
            </w:r>
            <w:proofErr w:type="spellEnd"/>
          </w:p>
        </w:tc>
        <w:tc>
          <w:tcPr>
            <w:tcW w:w="0" w:type="auto"/>
            <w:noWrap/>
            <w:hideMark/>
          </w:tcPr>
          <w:p w14:paraId="26433A78" w14:textId="2099AFDF" w:rsidR="008C2B1A" w:rsidRPr="008C2B1A" w:rsidRDefault="008C2B1A" w:rsidP="00601174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3,01</w:t>
            </w:r>
          </w:p>
        </w:tc>
      </w:tr>
      <w:tr w:rsidR="008C2B1A" w:rsidRPr="008C2B1A" w14:paraId="7C679C07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986D624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G_T</w:t>
            </w:r>
          </w:p>
        </w:tc>
        <w:tc>
          <w:tcPr>
            <w:tcW w:w="0" w:type="auto"/>
            <w:noWrap/>
            <w:hideMark/>
          </w:tcPr>
          <w:p w14:paraId="44D22BAC" w14:textId="77777777" w:rsidR="008C2B1A" w:rsidRPr="008C2B1A" w:rsidRDefault="008C2B1A" w:rsidP="008C2B1A">
            <w:pPr>
              <w:rPr>
                <w:lang w:eastAsia="ja-JP"/>
              </w:rPr>
            </w:pPr>
            <w:proofErr w:type="spellStart"/>
            <w:r w:rsidRPr="008C2B1A">
              <w:rPr>
                <w:lang w:eastAsia="ja-JP"/>
              </w:rPr>
              <w:t>dBi</w:t>
            </w:r>
            <w:proofErr w:type="spellEnd"/>
          </w:p>
        </w:tc>
        <w:tc>
          <w:tcPr>
            <w:tcW w:w="0" w:type="auto"/>
            <w:noWrap/>
            <w:hideMark/>
          </w:tcPr>
          <w:p w14:paraId="4DE2446B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43,2</w:t>
            </w:r>
          </w:p>
        </w:tc>
      </w:tr>
      <w:tr w:rsidR="008C2B1A" w:rsidRPr="008C2B1A" w14:paraId="652BB85F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DD9AC9C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L_C</w:t>
            </w:r>
          </w:p>
        </w:tc>
        <w:tc>
          <w:tcPr>
            <w:tcW w:w="0" w:type="auto"/>
            <w:noWrap/>
            <w:hideMark/>
          </w:tcPr>
          <w:p w14:paraId="12BF9E16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5C207B6C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0,50</w:t>
            </w:r>
          </w:p>
        </w:tc>
      </w:tr>
      <w:tr w:rsidR="008C2B1A" w:rsidRPr="008C2B1A" w14:paraId="3E7898B0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94D020E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EIRP</w:t>
            </w:r>
          </w:p>
        </w:tc>
        <w:tc>
          <w:tcPr>
            <w:tcW w:w="0" w:type="auto"/>
            <w:noWrap/>
            <w:hideMark/>
          </w:tcPr>
          <w:p w14:paraId="7A54C25A" w14:textId="77777777" w:rsidR="008C2B1A" w:rsidRPr="008C2B1A" w:rsidRDefault="008C2B1A" w:rsidP="008C2B1A">
            <w:pPr>
              <w:rPr>
                <w:lang w:eastAsia="ja-JP"/>
              </w:rPr>
            </w:pPr>
            <w:proofErr w:type="spellStart"/>
            <w:r w:rsidRPr="008C2B1A">
              <w:rPr>
                <w:lang w:eastAsia="ja-JP"/>
              </w:rPr>
              <w:t>dBW</w:t>
            </w:r>
            <w:proofErr w:type="spellEnd"/>
          </w:p>
        </w:tc>
        <w:tc>
          <w:tcPr>
            <w:tcW w:w="0" w:type="auto"/>
            <w:noWrap/>
            <w:hideMark/>
          </w:tcPr>
          <w:p w14:paraId="20B0ECC9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45,71</w:t>
            </w:r>
          </w:p>
        </w:tc>
      </w:tr>
      <w:tr w:rsidR="008C2B1A" w:rsidRPr="008C2B1A" w14:paraId="44D972B8" w14:textId="77777777" w:rsidTr="00197437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33865E39" w14:textId="77777777" w:rsidR="008C2B1A" w:rsidRPr="008C2B1A" w:rsidRDefault="008C2B1A" w:rsidP="008C2B1A">
            <w:pPr>
              <w:jc w:val="center"/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G/T</w:t>
            </w:r>
          </w:p>
        </w:tc>
      </w:tr>
      <w:tr w:rsidR="008C2B1A" w:rsidRPr="008C2B1A" w14:paraId="586137A7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512D7A8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Max G/T</w:t>
            </w:r>
          </w:p>
        </w:tc>
        <w:tc>
          <w:tcPr>
            <w:tcW w:w="0" w:type="auto"/>
            <w:noWrap/>
            <w:hideMark/>
          </w:tcPr>
          <w:p w14:paraId="1EE82791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dB/K</w:t>
            </w:r>
          </w:p>
        </w:tc>
        <w:tc>
          <w:tcPr>
            <w:tcW w:w="0" w:type="auto"/>
            <w:noWrap/>
            <w:hideMark/>
          </w:tcPr>
          <w:p w14:paraId="4B42AFDB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28</w:t>
            </w:r>
          </w:p>
        </w:tc>
      </w:tr>
      <w:tr w:rsidR="008C2B1A" w:rsidRPr="008C2B1A" w14:paraId="230792C4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4A0EC5E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Antenna gain loss</w:t>
            </w:r>
          </w:p>
        </w:tc>
        <w:tc>
          <w:tcPr>
            <w:tcW w:w="0" w:type="auto"/>
            <w:noWrap/>
            <w:hideMark/>
          </w:tcPr>
          <w:p w14:paraId="4C989ECD" w14:textId="77777777" w:rsidR="008C2B1A" w:rsidRPr="008C2B1A" w:rsidRDefault="008C2B1A" w:rsidP="008C2B1A">
            <w:pPr>
              <w:rPr>
                <w:lang w:eastAsia="ja-JP"/>
              </w:rPr>
            </w:pPr>
            <w:proofErr w:type="spellStart"/>
            <w:r w:rsidRPr="008C2B1A">
              <w:rPr>
                <w:lang w:eastAsia="ja-JP"/>
              </w:rPr>
              <w:t>dBi</w:t>
            </w:r>
            <w:proofErr w:type="spellEnd"/>
          </w:p>
        </w:tc>
        <w:tc>
          <w:tcPr>
            <w:tcW w:w="0" w:type="auto"/>
            <w:noWrap/>
            <w:hideMark/>
          </w:tcPr>
          <w:p w14:paraId="1610F159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3</w:t>
            </w:r>
          </w:p>
        </w:tc>
      </w:tr>
      <w:tr w:rsidR="008C2B1A" w:rsidRPr="008C2B1A" w14:paraId="0AA928A4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4961BDA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L_P</w:t>
            </w:r>
          </w:p>
        </w:tc>
        <w:tc>
          <w:tcPr>
            <w:tcW w:w="0" w:type="auto"/>
            <w:noWrap/>
            <w:hideMark/>
          </w:tcPr>
          <w:p w14:paraId="3DB7724E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41A8FAC5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0</w:t>
            </w:r>
          </w:p>
        </w:tc>
      </w:tr>
      <w:tr w:rsidR="008C2B1A" w:rsidRPr="008C2B1A" w14:paraId="00D40E70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688E396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G/T</w:t>
            </w:r>
          </w:p>
        </w:tc>
        <w:tc>
          <w:tcPr>
            <w:tcW w:w="0" w:type="auto"/>
            <w:noWrap/>
            <w:hideMark/>
          </w:tcPr>
          <w:p w14:paraId="1C8FBA53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dB/K</w:t>
            </w:r>
          </w:p>
        </w:tc>
        <w:tc>
          <w:tcPr>
            <w:tcW w:w="0" w:type="auto"/>
            <w:noWrap/>
            <w:hideMark/>
          </w:tcPr>
          <w:p w14:paraId="50EBCAE8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25</w:t>
            </w:r>
          </w:p>
        </w:tc>
      </w:tr>
      <w:tr w:rsidR="008C2B1A" w:rsidRPr="008C2B1A" w14:paraId="79098954" w14:textId="77777777" w:rsidTr="00197437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623A7E3B" w14:textId="77777777" w:rsidR="008C2B1A" w:rsidRPr="008C2B1A" w:rsidRDefault="008C2B1A" w:rsidP="008C2B1A">
            <w:pPr>
              <w:jc w:val="center"/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Boltzmann constant</w:t>
            </w:r>
          </w:p>
        </w:tc>
      </w:tr>
      <w:tr w:rsidR="008C2B1A" w:rsidRPr="008C2B1A" w14:paraId="11D567AC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DE65665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k</w:t>
            </w:r>
          </w:p>
        </w:tc>
        <w:tc>
          <w:tcPr>
            <w:tcW w:w="0" w:type="auto"/>
            <w:noWrap/>
            <w:hideMark/>
          </w:tcPr>
          <w:p w14:paraId="088D5CB4" w14:textId="77777777" w:rsidR="008C2B1A" w:rsidRPr="008C2B1A" w:rsidRDefault="008C2B1A" w:rsidP="008C2B1A">
            <w:pPr>
              <w:rPr>
                <w:lang w:eastAsia="ja-JP"/>
              </w:rPr>
            </w:pPr>
            <w:proofErr w:type="spellStart"/>
            <w:r w:rsidRPr="008C2B1A">
              <w:rPr>
                <w:lang w:eastAsia="ja-JP"/>
              </w:rPr>
              <w:t>dBW</w:t>
            </w:r>
            <w:proofErr w:type="spellEnd"/>
            <w:r w:rsidRPr="008C2B1A">
              <w:rPr>
                <w:lang w:eastAsia="ja-JP"/>
              </w:rPr>
              <w:t>/K/Hz</w:t>
            </w:r>
          </w:p>
        </w:tc>
        <w:tc>
          <w:tcPr>
            <w:tcW w:w="0" w:type="auto"/>
            <w:noWrap/>
            <w:hideMark/>
          </w:tcPr>
          <w:p w14:paraId="322A0A2E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-228,60</w:t>
            </w:r>
          </w:p>
        </w:tc>
      </w:tr>
      <w:tr w:rsidR="008C2B1A" w:rsidRPr="008C2B1A" w14:paraId="14F9C032" w14:textId="77777777" w:rsidTr="00197437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42F6E69C" w14:textId="77777777" w:rsidR="008C2B1A" w:rsidRPr="008C2B1A" w:rsidRDefault="008C2B1A" w:rsidP="008C2B1A">
            <w:pPr>
              <w:jc w:val="center"/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Free Space Loss</w:t>
            </w:r>
          </w:p>
        </w:tc>
      </w:tr>
      <w:tr w:rsidR="008C2B1A" w:rsidRPr="008C2B1A" w14:paraId="7A1054AF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C4F099E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PL_FS</w:t>
            </w:r>
          </w:p>
        </w:tc>
        <w:tc>
          <w:tcPr>
            <w:tcW w:w="0" w:type="auto"/>
            <w:noWrap/>
            <w:hideMark/>
          </w:tcPr>
          <w:p w14:paraId="0F30C8DE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5D96B7A6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214,16</w:t>
            </w:r>
          </w:p>
        </w:tc>
      </w:tr>
      <w:tr w:rsidR="008C2B1A" w:rsidRPr="008C2B1A" w14:paraId="5D31BBF8" w14:textId="77777777" w:rsidTr="00197437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5F8DC7AA" w14:textId="77777777" w:rsidR="008C2B1A" w:rsidRPr="008C2B1A" w:rsidRDefault="008C2B1A" w:rsidP="008C2B1A">
            <w:pPr>
              <w:jc w:val="center"/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Atmospheric Loss</w:t>
            </w:r>
          </w:p>
        </w:tc>
      </w:tr>
      <w:tr w:rsidR="008C2B1A" w:rsidRPr="008C2B1A" w14:paraId="4A902141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804F28F" w14:textId="77777777" w:rsidR="008C2B1A" w:rsidRPr="008C2B1A" w:rsidRDefault="008C2B1A">
            <w:pPr>
              <w:rPr>
                <w:lang w:eastAsia="ja-JP"/>
              </w:rPr>
            </w:pPr>
            <w:proofErr w:type="spellStart"/>
            <w:r w:rsidRPr="008C2B1A">
              <w:rPr>
                <w:lang w:eastAsia="ja-JP"/>
              </w:rPr>
              <w:t>A_zenith</w:t>
            </w:r>
            <w:proofErr w:type="spellEnd"/>
          </w:p>
        </w:tc>
        <w:tc>
          <w:tcPr>
            <w:tcW w:w="0" w:type="auto"/>
            <w:noWrap/>
            <w:hideMark/>
          </w:tcPr>
          <w:p w14:paraId="50DA2D24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5D02AC12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0,22</w:t>
            </w:r>
          </w:p>
        </w:tc>
      </w:tr>
      <w:tr w:rsidR="008C2B1A" w:rsidRPr="008C2B1A" w14:paraId="60817B65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65897FA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PL_A</w:t>
            </w:r>
          </w:p>
        </w:tc>
        <w:tc>
          <w:tcPr>
            <w:tcW w:w="0" w:type="auto"/>
            <w:noWrap/>
            <w:hideMark/>
          </w:tcPr>
          <w:p w14:paraId="5FCB11BC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0C7430D1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1,27</w:t>
            </w:r>
          </w:p>
        </w:tc>
      </w:tr>
      <w:tr w:rsidR="008C2B1A" w:rsidRPr="008C2B1A" w14:paraId="4000DD00" w14:textId="77777777" w:rsidTr="00197437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6267B7BE" w14:textId="77777777" w:rsidR="008C2B1A" w:rsidRPr="008C2B1A" w:rsidRDefault="008C2B1A" w:rsidP="008C2B1A">
            <w:pPr>
              <w:jc w:val="center"/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Scintillation Loss</w:t>
            </w:r>
          </w:p>
        </w:tc>
      </w:tr>
      <w:tr w:rsidR="008C2B1A" w:rsidRPr="008C2B1A" w14:paraId="50DD1B88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C2B0ED4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 xml:space="preserve">Tropospheric attenuation with 99% </w:t>
            </w:r>
            <w:proofErr w:type="spellStart"/>
            <w:r w:rsidRPr="008C2B1A">
              <w:rPr>
                <w:lang w:eastAsia="ja-JP"/>
              </w:rPr>
              <w:t>prob</w:t>
            </w:r>
            <w:proofErr w:type="spellEnd"/>
          </w:p>
        </w:tc>
        <w:tc>
          <w:tcPr>
            <w:tcW w:w="0" w:type="auto"/>
            <w:noWrap/>
            <w:hideMark/>
          </w:tcPr>
          <w:p w14:paraId="1AE4E64F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5A6431F3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1,08</w:t>
            </w:r>
          </w:p>
        </w:tc>
      </w:tr>
      <w:tr w:rsidR="008C2B1A" w:rsidRPr="008C2B1A" w14:paraId="32C74A7B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D760B98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PL_S</w:t>
            </w:r>
          </w:p>
        </w:tc>
        <w:tc>
          <w:tcPr>
            <w:tcW w:w="0" w:type="auto"/>
            <w:noWrap/>
            <w:hideMark/>
          </w:tcPr>
          <w:p w14:paraId="44A7A23B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6E078D5E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1,08</w:t>
            </w:r>
          </w:p>
        </w:tc>
      </w:tr>
      <w:tr w:rsidR="008C2B1A" w:rsidRPr="008C2B1A" w14:paraId="1F629E31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28129C7" w14:textId="77777777" w:rsidR="008C2B1A" w:rsidRPr="008C2B1A" w:rsidRDefault="008C2B1A">
            <w:pPr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Shadowing Margin</w:t>
            </w:r>
          </w:p>
        </w:tc>
        <w:tc>
          <w:tcPr>
            <w:tcW w:w="0" w:type="auto"/>
            <w:noWrap/>
            <w:hideMark/>
          </w:tcPr>
          <w:p w14:paraId="502C69A5" w14:textId="77777777" w:rsidR="008C2B1A" w:rsidRPr="008C2B1A" w:rsidRDefault="008C2B1A">
            <w:pPr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DDBB2D" w14:textId="77777777" w:rsidR="008C2B1A" w:rsidRPr="008C2B1A" w:rsidRDefault="008C2B1A">
            <w:pPr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 </w:t>
            </w:r>
          </w:p>
        </w:tc>
      </w:tr>
      <w:tr w:rsidR="008C2B1A" w:rsidRPr="008C2B1A" w14:paraId="550B432B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55B8669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PL_SM</w:t>
            </w:r>
          </w:p>
        </w:tc>
        <w:tc>
          <w:tcPr>
            <w:tcW w:w="0" w:type="auto"/>
            <w:noWrap/>
            <w:hideMark/>
          </w:tcPr>
          <w:p w14:paraId="43401DFF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0DCB8DCA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0,00</w:t>
            </w:r>
          </w:p>
        </w:tc>
      </w:tr>
      <w:tr w:rsidR="008C2B1A" w:rsidRPr="008C2B1A" w14:paraId="601BAB5A" w14:textId="77777777" w:rsidTr="00197437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2C1C98B9" w14:textId="53887266" w:rsidR="008C2B1A" w:rsidRPr="008C2B1A" w:rsidRDefault="00B549E0" w:rsidP="008C2B1A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Additio</w:t>
            </w:r>
            <w:r w:rsidR="008C2B1A" w:rsidRPr="008C2B1A">
              <w:rPr>
                <w:b/>
                <w:bCs/>
                <w:lang w:eastAsia="ja-JP"/>
              </w:rPr>
              <w:t>nal Margin</w:t>
            </w:r>
          </w:p>
        </w:tc>
      </w:tr>
      <w:tr w:rsidR="008C2B1A" w:rsidRPr="008C2B1A" w14:paraId="59730A69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08973BD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PL_AD</w:t>
            </w:r>
          </w:p>
        </w:tc>
        <w:tc>
          <w:tcPr>
            <w:tcW w:w="0" w:type="auto"/>
            <w:noWrap/>
            <w:hideMark/>
          </w:tcPr>
          <w:p w14:paraId="5429DD8B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65250D10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0,00</w:t>
            </w:r>
          </w:p>
        </w:tc>
      </w:tr>
      <w:tr w:rsidR="008C2B1A" w:rsidRPr="008C2B1A" w14:paraId="51761B15" w14:textId="77777777" w:rsidTr="00197437">
        <w:trPr>
          <w:trHeight w:val="300"/>
          <w:jc w:val="center"/>
        </w:trPr>
        <w:tc>
          <w:tcPr>
            <w:tcW w:w="0" w:type="auto"/>
            <w:gridSpan w:val="3"/>
            <w:noWrap/>
            <w:hideMark/>
          </w:tcPr>
          <w:p w14:paraId="2D6331B1" w14:textId="77777777" w:rsidR="008C2B1A" w:rsidRPr="008C2B1A" w:rsidRDefault="008C2B1A" w:rsidP="008C2B1A">
            <w:pPr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CNR</w:t>
            </w:r>
          </w:p>
        </w:tc>
      </w:tr>
      <w:tr w:rsidR="008C2B1A" w:rsidRPr="008C2B1A" w14:paraId="070DE52A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AF9CEEB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CNR</w:t>
            </w:r>
          </w:p>
        </w:tc>
        <w:tc>
          <w:tcPr>
            <w:tcW w:w="0" w:type="auto"/>
            <w:noWrap/>
            <w:hideMark/>
          </w:tcPr>
          <w:p w14:paraId="1C83E27E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0A94BC71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-0,21</w:t>
            </w:r>
          </w:p>
        </w:tc>
      </w:tr>
      <w:tr w:rsidR="008C2B1A" w:rsidRPr="008C2B1A" w14:paraId="6A35CB89" w14:textId="77777777" w:rsidTr="00197437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3B1D32E2" w14:textId="77777777" w:rsidR="008C2B1A" w:rsidRPr="008C2B1A" w:rsidRDefault="008C2B1A" w:rsidP="008C2B1A">
            <w:pPr>
              <w:jc w:val="center"/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CIR</w:t>
            </w:r>
          </w:p>
        </w:tc>
      </w:tr>
      <w:tr w:rsidR="008C2B1A" w:rsidRPr="008C2B1A" w14:paraId="14FE3033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CCE32E4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CIR (from calibration results)</w:t>
            </w:r>
          </w:p>
        </w:tc>
        <w:tc>
          <w:tcPr>
            <w:tcW w:w="0" w:type="auto"/>
            <w:noWrap/>
            <w:hideMark/>
          </w:tcPr>
          <w:p w14:paraId="7D8332C9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2D4040AE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8,96</w:t>
            </w:r>
          </w:p>
        </w:tc>
      </w:tr>
      <w:tr w:rsidR="008C2B1A" w:rsidRPr="008C2B1A" w14:paraId="6DE8E47C" w14:textId="77777777" w:rsidTr="00197437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768BD7F6" w14:textId="77777777" w:rsidR="008C2B1A" w:rsidRPr="008C2B1A" w:rsidRDefault="008C2B1A" w:rsidP="008C2B1A">
            <w:pPr>
              <w:jc w:val="center"/>
              <w:rPr>
                <w:b/>
                <w:bCs/>
                <w:lang w:eastAsia="ja-JP"/>
              </w:rPr>
            </w:pPr>
            <w:r w:rsidRPr="008C2B1A">
              <w:rPr>
                <w:b/>
                <w:bCs/>
                <w:lang w:eastAsia="ja-JP"/>
              </w:rPr>
              <w:t>CINR</w:t>
            </w:r>
          </w:p>
        </w:tc>
      </w:tr>
      <w:tr w:rsidR="008C2B1A" w:rsidRPr="008C2B1A" w14:paraId="23FB3F19" w14:textId="77777777" w:rsidTr="00197437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A926D73" w14:textId="77777777" w:rsidR="008C2B1A" w:rsidRPr="008C2B1A" w:rsidRDefault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CINR</w:t>
            </w:r>
          </w:p>
        </w:tc>
        <w:tc>
          <w:tcPr>
            <w:tcW w:w="0" w:type="auto"/>
            <w:noWrap/>
            <w:hideMark/>
          </w:tcPr>
          <w:p w14:paraId="7E7D86C0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30A779DF" w14:textId="77777777" w:rsidR="008C2B1A" w:rsidRPr="008C2B1A" w:rsidRDefault="008C2B1A" w:rsidP="008C2B1A">
            <w:pPr>
              <w:rPr>
                <w:lang w:eastAsia="ja-JP"/>
              </w:rPr>
            </w:pPr>
            <w:r w:rsidRPr="008C2B1A">
              <w:rPr>
                <w:lang w:eastAsia="ja-JP"/>
              </w:rPr>
              <w:t>-0,70</w:t>
            </w:r>
          </w:p>
        </w:tc>
      </w:tr>
    </w:tbl>
    <w:p w14:paraId="143FF79A" w14:textId="5B72D0E4" w:rsidR="00D35E8D" w:rsidRDefault="00D35E8D" w:rsidP="00D35E8D">
      <w:pPr>
        <w:rPr>
          <w:lang w:val="en-GB" w:eastAsia="ja-JP"/>
        </w:rPr>
      </w:pPr>
    </w:p>
    <w:p w14:paraId="750A8916" w14:textId="303A0F66" w:rsidR="00D35E8D" w:rsidRDefault="00D35E8D">
      <w:pPr>
        <w:autoSpaceDE/>
        <w:autoSpaceDN/>
        <w:adjustRightInd/>
        <w:snapToGrid/>
        <w:spacing w:after="0"/>
        <w:jc w:val="left"/>
        <w:rPr>
          <w:lang w:val="en-GB" w:eastAsia="ja-JP"/>
        </w:rPr>
      </w:pPr>
      <w:r>
        <w:rPr>
          <w:lang w:val="en-GB" w:eastAsia="ja-JP"/>
        </w:rPr>
        <w:br w:type="page"/>
      </w:r>
    </w:p>
    <w:p w14:paraId="47C7C1F6" w14:textId="2E9FBDD2" w:rsidR="008D3FD4" w:rsidRPr="008D3FD4" w:rsidRDefault="008D3FD4" w:rsidP="008D3FD4">
      <w:pPr>
        <w:pStyle w:val="Titre3"/>
      </w:pPr>
      <w:r>
        <w:lastRenderedPageBreak/>
        <w:t>LEO</w:t>
      </w:r>
      <w:r w:rsidR="00D97C88">
        <w:t xml:space="preserve"> in S-Band with Handheld</w:t>
      </w:r>
    </w:p>
    <w:p w14:paraId="6010598B" w14:textId="77777777" w:rsidR="00D35E8D" w:rsidRDefault="00D35E8D" w:rsidP="00D35E8D">
      <w:pPr>
        <w:pStyle w:val="Titre4"/>
        <w:numPr>
          <w:ilvl w:val="2"/>
          <w:numId w:val="15"/>
        </w:numPr>
      </w:pPr>
      <w:r>
        <w:t>Satellite characteristics</w:t>
      </w:r>
    </w:p>
    <w:p w14:paraId="6E481AB6" w14:textId="4C00D180" w:rsidR="00D35E8D" w:rsidRPr="005164FE" w:rsidRDefault="00D35E8D" w:rsidP="00D35E8D">
      <w:pPr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D47FE3">
        <w:rPr>
          <w:lang w:val="en-GB" w:eastAsia="ja-JP"/>
        </w:rPr>
        <w:t xml:space="preserve">have </w:t>
      </w:r>
      <w:r>
        <w:rPr>
          <w:lang w:val="en-GB" w:eastAsia="ja-JP"/>
        </w:rPr>
        <w:t>considered the Set 1 satellite parameters</w:t>
      </w:r>
      <w:r w:rsidR="00AB2421">
        <w:rPr>
          <w:lang w:val="en-GB" w:eastAsia="ja-JP"/>
        </w:rPr>
        <w:t xml:space="preserve"> for LEO satellite</w:t>
      </w:r>
      <w:r w:rsidR="00601174">
        <w:rPr>
          <w:lang w:val="en-GB" w:eastAsia="ja-JP"/>
        </w:rPr>
        <w:t>s</w:t>
      </w:r>
      <w:r w:rsidR="00AB2421">
        <w:rPr>
          <w:lang w:val="en-GB" w:eastAsia="ja-JP"/>
        </w:rPr>
        <w:t xml:space="preserve"> located at 600 km altitude and operated in S-band</w:t>
      </w:r>
      <w:r>
        <w:rPr>
          <w:lang w:val="en-GB" w:eastAsia="ja-JP"/>
        </w:rPr>
        <w:t xml:space="preserve"> coming from Table 6.1.1-1 of [2].</w:t>
      </w:r>
      <w:r w:rsidR="00433456">
        <w:rPr>
          <w:lang w:val="en-GB" w:eastAsia="ja-JP"/>
        </w:rPr>
        <w:t xml:space="preserve"> We focused the link budget analysis on the 600 km LEO configuration since it seems</w:t>
      </w:r>
      <w:r w:rsidR="00C760E6">
        <w:rPr>
          <w:lang w:val="en-GB" w:eastAsia="ja-JP"/>
        </w:rPr>
        <w:t xml:space="preserve"> to be</w:t>
      </w:r>
      <w:r w:rsidR="00433456">
        <w:rPr>
          <w:lang w:val="en-GB" w:eastAsia="ja-JP"/>
        </w:rPr>
        <w:t xml:space="preserve"> the best option to provide direct access services to handheld devices. </w:t>
      </w:r>
      <w:r>
        <w:rPr>
          <w:lang w:val="en-GB" w:eastAsia="ja-JP"/>
        </w:rPr>
        <w:t xml:space="preserve">For both uplink and downlink transmissions, we applied a loss of 3 dB on the satellite antenna gain as it would be the case if the terminal was located at the edges of the </w:t>
      </w:r>
      <w:r w:rsidR="00C760E6">
        <w:rPr>
          <w:lang w:val="en-GB" w:eastAsia="ja-JP"/>
        </w:rPr>
        <w:t xml:space="preserve">HPBW </w:t>
      </w:r>
      <w:r>
        <w:rPr>
          <w:lang w:val="en-GB" w:eastAsia="ja-JP"/>
        </w:rPr>
        <w:t>coverage.</w:t>
      </w:r>
    </w:p>
    <w:p w14:paraId="5F35A390" w14:textId="77777777" w:rsidR="00D35E8D" w:rsidRDefault="00D35E8D" w:rsidP="00D35E8D">
      <w:pPr>
        <w:pStyle w:val="Titre4"/>
        <w:numPr>
          <w:ilvl w:val="2"/>
          <w:numId w:val="15"/>
        </w:numPr>
      </w:pPr>
      <w:r>
        <w:t>Terminal characteristics</w:t>
      </w:r>
    </w:p>
    <w:p w14:paraId="27D0B749" w14:textId="26785EF9" w:rsidR="00D35E8D" w:rsidRPr="003945E3" w:rsidRDefault="00D35E8D" w:rsidP="00D35E8D">
      <w:pPr>
        <w:rPr>
          <w:lang w:val="en-GB" w:eastAsia="ja-JP"/>
        </w:rPr>
      </w:pPr>
      <w:r>
        <w:rPr>
          <w:lang w:val="en-GB" w:eastAsia="ja-JP"/>
        </w:rPr>
        <w:t xml:space="preserve">We </w:t>
      </w:r>
      <w:r w:rsidR="00D47FE3">
        <w:rPr>
          <w:lang w:val="en-GB" w:eastAsia="ja-JP"/>
        </w:rPr>
        <w:t xml:space="preserve">have </w:t>
      </w:r>
      <w:r>
        <w:rPr>
          <w:lang w:val="en-GB" w:eastAsia="ja-JP"/>
        </w:rPr>
        <w:t xml:space="preserve">considered </w:t>
      </w:r>
      <w:r w:rsidR="00A37165">
        <w:rPr>
          <w:lang w:val="en-GB" w:eastAsia="ja-JP"/>
        </w:rPr>
        <w:t>handheld</w:t>
      </w:r>
      <w:r>
        <w:rPr>
          <w:lang w:val="en-GB" w:eastAsia="ja-JP"/>
        </w:rPr>
        <w:t xml:space="preserve"> terminals. The </w:t>
      </w:r>
      <w:r w:rsidR="005A450E">
        <w:rPr>
          <w:lang w:val="en-GB" w:eastAsia="ja-JP"/>
        </w:rPr>
        <w:t>handheld terminal</w:t>
      </w:r>
      <w:r>
        <w:rPr>
          <w:lang w:val="en-GB" w:eastAsia="ja-JP"/>
        </w:rPr>
        <w:t xml:space="preserve"> characteristics used here are coming from Table 6.1.1-3 of [2].</w:t>
      </w:r>
    </w:p>
    <w:p w14:paraId="0D143B8C" w14:textId="77777777" w:rsidR="00D35E8D" w:rsidRDefault="00D35E8D" w:rsidP="00D35E8D">
      <w:pPr>
        <w:pStyle w:val="Titre4"/>
        <w:numPr>
          <w:ilvl w:val="2"/>
          <w:numId w:val="15"/>
        </w:numPr>
      </w:pPr>
      <w:r>
        <w:t>Frequency reuse factor and polarization reuse</w:t>
      </w:r>
    </w:p>
    <w:p w14:paraId="5C3D1D09" w14:textId="703C357A" w:rsidR="00D35E8D" w:rsidRDefault="00D35E8D" w:rsidP="00D35E8D">
      <w:pPr>
        <w:rPr>
          <w:lang w:val="en-GB" w:eastAsia="ja-JP"/>
        </w:rPr>
      </w:pPr>
      <w:r>
        <w:rPr>
          <w:lang w:val="en-GB" w:eastAsia="ja-JP"/>
        </w:rPr>
        <w:t>We assumed</w:t>
      </w:r>
      <w:r w:rsidR="005A450E">
        <w:rPr>
          <w:lang w:val="en-GB" w:eastAsia="ja-JP"/>
        </w:rPr>
        <w:t xml:space="preserve"> a frequency reuse factor of 3</w:t>
      </w:r>
      <w:r>
        <w:rPr>
          <w:lang w:val="en-GB" w:eastAsia="ja-JP"/>
        </w:rPr>
        <w:t xml:space="preserve">. Furthermore, polarization reuse is </w:t>
      </w:r>
      <w:r w:rsidR="005A450E">
        <w:rPr>
          <w:lang w:val="en-GB" w:eastAsia="ja-JP"/>
        </w:rPr>
        <w:t>dis</w:t>
      </w:r>
      <w:r>
        <w:rPr>
          <w:lang w:val="en-GB" w:eastAsia="ja-JP"/>
        </w:rPr>
        <w:t xml:space="preserve">abled since </w:t>
      </w:r>
      <w:r w:rsidR="005A450E">
        <w:rPr>
          <w:lang w:val="en-GB" w:eastAsia="ja-JP"/>
        </w:rPr>
        <w:t>handheld terminal</w:t>
      </w:r>
      <w:r>
        <w:rPr>
          <w:lang w:val="en-GB" w:eastAsia="ja-JP"/>
        </w:rPr>
        <w:t xml:space="preserve"> antennas are </w:t>
      </w:r>
      <w:r w:rsidR="00D47FE3">
        <w:rPr>
          <w:lang w:val="en-GB" w:eastAsia="ja-JP"/>
        </w:rPr>
        <w:t xml:space="preserve">linearly </w:t>
      </w:r>
      <w:r>
        <w:rPr>
          <w:lang w:val="en-GB" w:eastAsia="ja-JP"/>
        </w:rPr>
        <w:t xml:space="preserve">polarized. As a consequence, the beam layout described on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_Ref15734111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is adopted. </w:t>
      </w:r>
      <w:r w:rsidR="00B177AB">
        <w:rPr>
          <w:lang w:val="en-GB" w:eastAsia="ja-JP"/>
        </w:rPr>
        <w:t xml:space="preserve">From our perspective, it </w:t>
      </w:r>
      <w:r w:rsidR="004B6A22">
        <w:rPr>
          <w:lang w:val="en-GB" w:eastAsia="ja-JP"/>
        </w:rPr>
        <w:t xml:space="preserve">is </w:t>
      </w:r>
      <w:r w:rsidR="00B55074">
        <w:rPr>
          <w:lang w:val="en-GB" w:eastAsia="ja-JP"/>
        </w:rPr>
        <w:t>probably</w:t>
      </w:r>
      <w:r w:rsidR="004B6A22">
        <w:rPr>
          <w:lang w:val="en-GB" w:eastAsia="ja-JP"/>
        </w:rPr>
        <w:t xml:space="preserve"> </w:t>
      </w:r>
      <w:r w:rsidR="00292DCF">
        <w:rPr>
          <w:lang w:val="en-GB" w:eastAsia="ja-JP"/>
        </w:rPr>
        <w:t>the most promising configuration when linear polarized terminals should be considered in the system.</w:t>
      </w:r>
    </w:p>
    <w:p w14:paraId="0BD2975C" w14:textId="77777777" w:rsidR="00C86966" w:rsidRDefault="00C86966" w:rsidP="00C86966">
      <w:pPr>
        <w:keepNext/>
        <w:jc w:val="center"/>
      </w:pPr>
      <w:r>
        <w:rPr>
          <w:noProof/>
        </w:rPr>
        <w:drawing>
          <wp:inline distT="0" distB="0" distL="0" distR="0" wp14:anchorId="69F2D9B6" wp14:editId="6299BB0C">
            <wp:extent cx="1984375" cy="244157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24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E7784" w14:textId="6BB516D9" w:rsidR="00C86966" w:rsidRDefault="00C86966" w:rsidP="00C86966">
      <w:pPr>
        <w:pStyle w:val="Lgende"/>
        <w:jc w:val="center"/>
        <w:rPr>
          <w:lang w:val="en-GB" w:eastAsia="ja-JP"/>
        </w:rPr>
      </w:pPr>
      <w:r>
        <w:t xml:space="preserve">Figure </w:t>
      </w:r>
      <w:fldSimple w:instr=" SEQ Figure \* ARABIC ">
        <w:r w:rsidR="00761C7B">
          <w:rPr>
            <w:noProof/>
          </w:rPr>
          <w:t>2</w:t>
        </w:r>
      </w:fldSimple>
      <w:r>
        <w:t xml:space="preserve"> : Adopted beam layout for </w:t>
      </w:r>
      <w:r w:rsidR="00C736F4">
        <w:t>LEO</w:t>
      </w:r>
      <w:r w:rsidR="00E1336C">
        <w:t xml:space="preserve"> in S-band</w:t>
      </w:r>
      <w:r>
        <w:t xml:space="preserve"> configuration</w:t>
      </w:r>
    </w:p>
    <w:p w14:paraId="0AFABD79" w14:textId="77777777" w:rsidR="00D35E8D" w:rsidRDefault="00D35E8D" w:rsidP="00D35E8D">
      <w:pPr>
        <w:pStyle w:val="Titre4"/>
        <w:numPr>
          <w:ilvl w:val="2"/>
          <w:numId w:val="15"/>
        </w:numPr>
      </w:pPr>
      <w:r>
        <w:t>Elevation angle</w:t>
      </w:r>
    </w:p>
    <w:p w14:paraId="50437E6F" w14:textId="23C14AC8" w:rsidR="00D35E8D" w:rsidRDefault="00D35E8D" w:rsidP="00D35E8D">
      <w:pPr>
        <w:rPr>
          <w:lang w:val="en-GB" w:eastAsia="ja-JP"/>
        </w:rPr>
      </w:pPr>
      <w:r>
        <w:rPr>
          <w:lang w:val="en-GB" w:eastAsia="ja-JP"/>
        </w:rPr>
        <w:t>We assumed</w:t>
      </w:r>
      <w:r w:rsidR="005C59B8">
        <w:rPr>
          <w:lang w:val="en-GB" w:eastAsia="ja-JP"/>
        </w:rPr>
        <w:t xml:space="preserve"> an elevation angle of 3</w:t>
      </w:r>
      <w:r>
        <w:rPr>
          <w:lang w:val="en-GB" w:eastAsia="ja-JP"/>
        </w:rPr>
        <w:t>0° on the transmission link as instructed in section 6.1.3 of [2].</w:t>
      </w:r>
    </w:p>
    <w:p w14:paraId="485639FF" w14:textId="77777777" w:rsidR="00D35E8D" w:rsidRDefault="00D35E8D" w:rsidP="00D35E8D">
      <w:pPr>
        <w:pStyle w:val="Titre4"/>
        <w:numPr>
          <w:ilvl w:val="2"/>
          <w:numId w:val="15"/>
        </w:numPr>
      </w:pPr>
      <w:r>
        <w:t>Atmospheric loss</w:t>
      </w:r>
    </w:p>
    <w:p w14:paraId="2EFBC507" w14:textId="70085286" w:rsidR="00D35E8D" w:rsidRDefault="00D35E8D" w:rsidP="00D35E8D">
      <w:pPr>
        <w:rPr>
          <w:lang w:val="en-GB" w:eastAsia="ja-JP"/>
        </w:rPr>
      </w:pPr>
      <w:r>
        <w:rPr>
          <w:lang w:val="en-GB" w:eastAsia="ja-JP"/>
        </w:rPr>
        <w:t xml:space="preserve">Concerning the atmospheric loss, we assumed the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A</m:t>
            </m:r>
          </m:e>
          <m:sub>
            <m:r>
              <w:rPr>
                <w:rFonts w:ascii="Cambria Math" w:hAnsi="Cambria Math"/>
                <w:lang w:val="en-GB" w:eastAsia="ja-JP"/>
              </w:rPr>
              <m:t>zenith</m:t>
            </m:r>
          </m:sub>
        </m:sSub>
      </m:oMath>
      <w:r>
        <w:rPr>
          <w:lang w:val="en-GB" w:eastAsia="ja-JP"/>
        </w:rPr>
        <w:t xml:space="preserve"> values proposed in Figure 6 of [4] at 2 GHz for</w:t>
      </w:r>
      <w:r w:rsidR="00A22A39">
        <w:rPr>
          <w:lang w:val="en-GB" w:eastAsia="ja-JP"/>
        </w:rPr>
        <w:t xml:space="preserve"> both</w:t>
      </w:r>
      <w:r>
        <w:rPr>
          <w:lang w:val="en-GB" w:eastAsia="ja-JP"/>
        </w:rPr>
        <w:t xml:space="preserve"> downlink</w:t>
      </w:r>
      <w:r w:rsidR="00A22A39">
        <w:rPr>
          <w:lang w:val="en-GB" w:eastAsia="ja-JP"/>
        </w:rPr>
        <w:t xml:space="preserve"> and uplink</w:t>
      </w:r>
      <w:r>
        <w:rPr>
          <w:lang w:val="en-GB" w:eastAsia="ja-JP"/>
        </w:rPr>
        <w:t xml:space="preserve"> transmission</w:t>
      </w:r>
      <w:r w:rsidR="00A22A39">
        <w:rPr>
          <w:lang w:val="en-GB" w:eastAsia="ja-JP"/>
        </w:rPr>
        <w:t>s</w:t>
      </w:r>
      <w:r>
        <w:rPr>
          <w:lang w:val="en-GB" w:eastAsia="ja-JP"/>
        </w:rPr>
        <w:t>.</w:t>
      </w:r>
    </w:p>
    <w:p w14:paraId="0BC26BC6" w14:textId="77777777" w:rsidR="00D35E8D" w:rsidRDefault="00D35E8D" w:rsidP="00D35E8D">
      <w:pPr>
        <w:pStyle w:val="Titre4"/>
        <w:numPr>
          <w:ilvl w:val="2"/>
          <w:numId w:val="15"/>
        </w:numPr>
      </w:pPr>
      <w:r>
        <w:t>Scintillation loss</w:t>
      </w:r>
    </w:p>
    <w:p w14:paraId="3CAD3052" w14:textId="3635FB35" w:rsidR="00D35E8D" w:rsidRDefault="00D35E8D" w:rsidP="00D35E8D">
      <w:pPr>
        <w:rPr>
          <w:lang w:val="en-GB" w:eastAsia="ja-JP"/>
        </w:rPr>
      </w:pPr>
      <w:r>
        <w:rPr>
          <w:lang w:val="en-GB" w:eastAsia="ja-JP"/>
        </w:rPr>
        <w:t xml:space="preserve">Concerning the scintillations loss, only the </w:t>
      </w:r>
      <w:proofErr w:type="spellStart"/>
      <w:r w:rsidR="00AD18C3">
        <w:rPr>
          <w:lang w:val="en-GB" w:eastAsia="ja-JP"/>
        </w:rPr>
        <w:t>ionospheric</w:t>
      </w:r>
      <w:proofErr w:type="spellEnd"/>
      <w:r>
        <w:rPr>
          <w:lang w:val="en-GB" w:eastAsia="ja-JP"/>
        </w:rPr>
        <w:t xml:space="preserve"> </w:t>
      </w:r>
      <w:r w:rsidR="00DF6C95">
        <w:rPr>
          <w:lang w:val="en-GB" w:eastAsia="ja-JP"/>
        </w:rPr>
        <w:t xml:space="preserve">scintillation </w:t>
      </w:r>
      <w:r>
        <w:rPr>
          <w:lang w:val="en-GB" w:eastAsia="ja-JP"/>
        </w:rPr>
        <w:t xml:space="preserve">loss are considered. </w:t>
      </w:r>
      <w:r w:rsidR="00265917">
        <w:rPr>
          <w:lang w:val="en-GB" w:eastAsia="ja-JP"/>
        </w:rPr>
        <w:t>If we assume</w:t>
      </w:r>
      <w:r w:rsidR="00106769">
        <w:rPr>
          <w:lang w:val="en-GB" w:eastAsia="ja-JP"/>
        </w:rPr>
        <w:t xml:space="preserve"> having a LEO constellation based on inclined orbits</w:t>
      </w:r>
      <w:r w:rsidR="002B2A65">
        <w:rPr>
          <w:lang w:val="en-GB" w:eastAsia="ja-JP"/>
        </w:rPr>
        <w:t xml:space="preserve"> then no service access is provided in </w:t>
      </w:r>
      <w:r w:rsidR="00106769">
        <w:rPr>
          <w:lang w:val="en-GB" w:eastAsia="ja-JP"/>
        </w:rPr>
        <w:t>the high latitude</w:t>
      </w:r>
      <w:r w:rsidR="002B2A65">
        <w:rPr>
          <w:lang w:val="en-GB" w:eastAsia="ja-JP"/>
        </w:rPr>
        <w:t>s</w:t>
      </w:r>
      <w:r w:rsidR="00106769">
        <w:rPr>
          <w:lang w:val="en-GB" w:eastAsia="ja-JP"/>
        </w:rPr>
        <w:t xml:space="preserve"> </w:t>
      </w:r>
      <w:r w:rsidR="002B2A65">
        <w:rPr>
          <w:lang w:val="en-GB" w:eastAsia="ja-JP"/>
        </w:rPr>
        <w:t>regions. As a consequence, the most severe scintillation</w:t>
      </w:r>
      <w:r w:rsidR="00824CA5">
        <w:rPr>
          <w:lang w:val="en-GB" w:eastAsia="ja-JP"/>
        </w:rPr>
        <w:t xml:space="preserve"> loss</w:t>
      </w:r>
      <w:r w:rsidR="008C273E">
        <w:rPr>
          <w:lang w:val="en-GB" w:eastAsia="ja-JP"/>
        </w:rPr>
        <w:t xml:space="preserve"> experienced on </w:t>
      </w:r>
      <w:proofErr w:type="spellStart"/>
      <w:r w:rsidR="008C273E">
        <w:rPr>
          <w:lang w:val="en-GB" w:eastAsia="ja-JP"/>
        </w:rPr>
        <w:t>ionospheric</w:t>
      </w:r>
      <w:proofErr w:type="spellEnd"/>
      <w:r w:rsidR="008C273E">
        <w:rPr>
          <w:lang w:val="en-GB" w:eastAsia="ja-JP"/>
        </w:rPr>
        <w:t xml:space="preserve"> paths</w:t>
      </w:r>
      <w:r w:rsidR="002B2A65">
        <w:rPr>
          <w:lang w:val="en-GB" w:eastAsia="ja-JP"/>
        </w:rPr>
        <w:t xml:space="preserve"> will be observed in the equatorial </w:t>
      </w:r>
      <w:r w:rsidR="00DF6C95">
        <w:rPr>
          <w:lang w:val="en-GB" w:eastAsia="ja-JP"/>
        </w:rPr>
        <w:t>areas</w:t>
      </w:r>
      <w:r w:rsidR="00761C7B">
        <w:rPr>
          <w:lang w:val="en-GB" w:eastAsia="ja-JP"/>
        </w:rPr>
        <w:t>.</w:t>
      </w:r>
    </w:p>
    <w:p w14:paraId="38656E99" w14:textId="1C3A0666" w:rsidR="00761C7B" w:rsidRDefault="00671371" w:rsidP="00D35E8D">
      <w:pPr>
        <w:rPr>
          <w:lang w:val="en-GB" w:eastAsia="ja-JP"/>
        </w:rPr>
      </w:pPr>
      <w:r>
        <w:rPr>
          <w:lang w:val="en-GB" w:eastAsia="ja-JP"/>
        </w:rPr>
        <w:t>Based on the procedure defined in section 6.6.6.1.4 of [1], we</w:t>
      </w:r>
      <w:r w:rsidR="00943147">
        <w:rPr>
          <w:lang w:val="en-GB" w:eastAsia="ja-JP"/>
        </w:rPr>
        <w:t xml:space="preserve"> derive</w:t>
      </w:r>
      <w:r w:rsidR="00A3248E">
        <w:rPr>
          <w:lang w:val="en-GB" w:eastAsia="ja-JP"/>
        </w:rPr>
        <w:t>d</w:t>
      </w:r>
      <w:r w:rsidR="00943147">
        <w:rPr>
          <w:lang w:val="en-GB" w:eastAsia="ja-JP"/>
        </w:rPr>
        <w:t xml:space="preserve"> a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P</m:t>
            </m:r>
          </m:e>
          <m:sub>
            <m:r>
              <w:rPr>
                <w:rFonts w:ascii="Cambria Math" w:hAnsi="Cambria Math"/>
                <w:lang w:val="en-GB" w:eastAsia="ja-JP"/>
              </w:rPr>
              <m:t>fluc</m:t>
            </m:r>
          </m:sub>
        </m:sSub>
      </m:oMath>
      <w:r w:rsidR="00943147">
        <w:rPr>
          <w:lang w:val="en-GB" w:eastAsia="ja-JP"/>
        </w:rPr>
        <w:t xml:space="preserve"> value based on the statistic curves</w:t>
      </w:r>
      <w:r w:rsidR="00943147" w:rsidRPr="00943147">
        <w:rPr>
          <w:lang w:val="en-GB" w:eastAsia="ja-JP"/>
        </w:rPr>
        <w:t xml:space="preserve"> </w:t>
      </w:r>
      <w:r w:rsidR="00943147">
        <w:rPr>
          <w:lang w:val="en-GB" w:eastAsia="ja-JP"/>
        </w:rPr>
        <w:t xml:space="preserve">displayed on </w:t>
      </w:r>
      <w:r w:rsidR="00943147">
        <w:rPr>
          <w:lang w:val="en-GB" w:eastAsia="ja-JP"/>
        </w:rPr>
        <w:fldChar w:fldCharType="begin"/>
      </w:r>
      <w:r w:rsidR="00943147">
        <w:rPr>
          <w:lang w:val="en-GB" w:eastAsia="ja-JP"/>
        </w:rPr>
        <w:instrText xml:space="preserve"> REF _Ref15906113 \h </w:instrText>
      </w:r>
      <w:r w:rsidR="00943147">
        <w:rPr>
          <w:lang w:val="en-GB" w:eastAsia="ja-JP"/>
        </w:rPr>
      </w:r>
      <w:r w:rsidR="00943147">
        <w:rPr>
          <w:lang w:val="en-GB" w:eastAsia="ja-JP"/>
        </w:rPr>
        <w:fldChar w:fldCharType="separate"/>
      </w:r>
      <w:r w:rsidR="00943147">
        <w:t xml:space="preserve">Figure </w:t>
      </w:r>
      <w:r w:rsidR="00943147">
        <w:rPr>
          <w:noProof/>
        </w:rPr>
        <w:t>3</w:t>
      </w:r>
      <w:r w:rsidR="00943147">
        <w:rPr>
          <w:lang w:val="en-GB" w:eastAsia="ja-JP"/>
        </w:rPr>
        <w:fldChar w:fldCharType="end"/>
      </w:r>
      <w:r w:rsidR="0079701E">
        <w:rPr>
          <w:lang w:val="en-GB" w:eastAsia="ja-JP"/>
        </w:rPr>
        <w:t xml:space="preserve">. </w:t>
      </w:r>
      <w:r w:rsidR="00A3248E">
        <w:rPr>
          <w:lang w:val="en-GB" w:eastAsia="ja-JP"/>
        </w:rPr>
        <w:t xml:space="preserve">The </w:t>
      </w:r>
      <w:r w:rsidR="0079701E">
        <w:rPr>
          <w:lang w:val="en-GB" w:eastAsia="ja-JP"/>
        </w:rPr>
        <w:t xml:space="preserve">I5 curve is representative of one of the most intensive scintillation periods and corresponds to the right elevation </w:t>
      </w:r>
      <w:r w:rsidR="00A3248E">
        <w:rPr>
          <w:lang w:val="en-GB" w:eastAsia="ja-JP"/>
        </w:rPr>
        <w:t>angle</w:t>
      </w:r>
      <w:r w:rsidR="0079701E">
        <w:rPr>
          <w:lang w:val="en-GB" w:eastAsia="ja-JP"/>
        </w:rPr>
        <w:t xml:space="preserve">. We </w:t>
      </w:r>
      <w:r>
        <w:rPr>
          <w:lang w:val="en-GB" w:eastAsia="ja-JP"/>
        </w:rPr>
        <w:t xml:space="preserve">considered the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val="en-GB" w:eastAsia="ja-JP"/>
              </w:rPr>
              <m:t>P</m:t>
            </m:r>
          </m:e>
          <m:sub>
            <m:r>
              <w:rPr>
                <w:rFonts w:ascii="Cambria Math" w:hAnsi="Cambria Math"/>
                <w:lang w:val="en-GB" w:eastAsia="ja-JP"/>
              </w:rPr>
              <m:t>fluc</m:t>
            </m:r>
          </m:sub>
        </m:sSub>
      </m:oMath>
      <w:r>
        <w:rPr>
          <w:lang w:val="en-GB" w:eastAsia="ja-JP"/>
        </w:rPr>
        <w:t xml:space="preserve"> value </w:t>
      </w:r>
      <w:r w:rsidR="0079701E">
        <w:rPr>
          <w:lang w:val="en-GB" w:eastAsia="ja-JP"/>
        </w:rPr>
        <w:t xml:space="preserve">given </w:t>
      </w:r>
      <w:r w:rsidR="00A3248E">
        <w:rPr>
          <w:lang w:val="en-GB" w:eastAsia="ja-JP"/>
        </w:rPr>
        <w:t xml:space="preserve">at </w:t>
      </w:r>
      <w:r w:rsidR="0079701E">
        <w:rPr>
          <w:lang w:val="en-GB" w:eastAsia="ja-JP"/>
        </w:rPr>
        <w:t>1% of time</w:t>
      </w:r>
      <w:r w:rsidR="001049DF">
        <w:rPr>
          <w:lang w:val="en-GB" w:eastAsia="ja-JP"/>
        </w:rPr>
        <w:t xml:space="preserve"> :</w:t>
      </w:r>
    </w:p>
    <w:p w14:paraId="16FF3153" w14:textId="3D8ABCF9" w:rsidR="00611F54" w:rsidRPr="00103408" w:rsidRDefault="00EC74BA" w:rsidP="00D35E8D">
      <w:pPr>
        <w:rPr>
          <w:lang w:val="en-GB"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lang w:val="en-GB" w:eastAsia="ja-JP"/>
                </w:rPr>
                <m:t>P</m:t>
              </m:r>
            </m:e>
            <m:sub>
              <m:r>
                <w:rPr>
                  <w:rFonts w:ascii="Cambria Math" w:hAnsi="Cambria Math"/>
                  <w:lang w:val="en-GB" w:eastAsia="ja-JP"/>
                </w:rPr>
                <m:t>fluc</m:t>
              </m:r>
            </m:sub>
          </m:sSub>
          <m:r>
            <w:rPr>
              <w:rFonts w:ascii="Cambria Math" w:hAnsi="Cambria Math"/>
              <w:lang w:val="en-GB" w:eastAsia="ja-JP"/>
            </w:rPr>
            <m:t>@4GHz=3 dB</m:t>
          </m:r>
        </m:oMath>
      </m:oMathPara>
    </w:p>
    <w:p w14:paraId="4EEBAA97" w14:textId="67D5F695" w:rsidR="00103408" w:rsidRPr="008C6003" w:rsidRDefault="00103408" w:rsidP="00D35E8D">
      <w:pPr>
        <w:rPr>
          <w:lang w:val="en-GB" w:eastAsia="ja-JP"/>
        </w:rPr>
      </w:pPr>
      <w:r>
        <w:rPr>
          <w:lang w:val="en-GB" w:eastAsia="ja-JP"/>
        </w:rPr>
        <w:lastRenderedPageBreak/>
        <w:t>Then, we proceed</w:t>
      </w:r>
      <w:r w:rsidR="00A3248E">
        <w:rPr>
          <w:lang w:val="en-GB" w:eastAsia="ja-JP"/>
        </w:rPr>
        <w:t>ed</w:t>
      </w:r>
      <w:r>
        <w:rPr>
          <w:lang w:val="en-GB" w:eastAsia="ja-JP"/>
        </w:rPr>
        <w:t xml:space="preserve"> to the frequency scaling.</w:t>
      </w:r>
    </w:p>
    <w:p w14:paraId="07642831" w14:textId="311C6FD4" w:rsidR="008C6003" w:rsidRPr="00943147" w:rsidRDefault="00EC74BA" w:rsidP="00D35E8D">
      <w:pPr>
        <w:rPr>
          <w:lang w:val="en-GB"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lang w:val="en-GB" w:eastAsia="ja-JP"/>
                </w:rPr>
                <m:t>P</m:t>
              </m:r>
            </m:e>
            <m:sub>
              <m:r>
                <w:rPr>
                  <w:rFonts w:ascii="Cambria Math" w:hAnsi="Cambria Math"/>
                  <w:lang w:val="en-GB" w:eastAsia="ja-JP"/>
                </w:rPr>
                <m:t>fluc</m:t>
              </m:r>
            </m:sub>
          </m:sSub>
          <m:r>
            <w:rPr>
              <w:rFonts w:ascii="Cambria Math" w:hAnsi="Cambria Math"/>
              <w:lang w:val="en-GB" w:eastAsia="ja-JP"/>
            </w:rPr>
            <m:t>@2GHz=3×</m:t>
          </m:r>
          <m:sSup>
            <m:sSupPr>
              <m:ctrlPr>
                <w:rPr>
                  <w:rFonts w:ascii="Cambria Math" w:hAnsi="Cambria Math"/>
                  <w:i/>
                  <w:lang w:val="en-GB" w:eastAsia="ja-JP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GB"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 w:eastAsia="ja-JP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 w:eastAsia="ja-JP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GB" w:eastAsia="ja-JP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val="en-GB" w:eastAsia="ja-JP"/>
                </w:rPr>
                <m:t>-1.5</m:t>
              </m:r>
            </m:sup>
          </m:sSup>
          <m:r>
            <w:rPr>
              <w:rFonts w:ascii="Cambria Math" w:hAnsi="Cambria Math"/>
              <w:lang w:val="en-GB" w:eastAsia="ja-JP"/>
            </w:rPr>
            <m:t>=8.48 dB</m:t>
          </m:r>
        </m:oMath>
      </m:oMathPara>
    </w:p>
    <w:p w14:paraId="34ED7208" w14:textId="1661A4EC" w:rsidR="00943147" w:rsidRPr="000637FD" w:rsidRDefault="00103408" w:rsidP="00D35E8D">
      <w:pPr>
        <w:rPr>
          <w:lang w:val="en-GB" w:eastAsia="ja-JP"/>
        </w:rPr>
      </w:pPr>
      <w:r>
        <w:rPr>
          <w:lang w:val="en-GB" w:eastAsia="ja-JP"/>
        </w:rPr>
        <w:t>Finally, we derive</w:t>
      </w:r>
      <w:r w:rsidR="00A3248E">
        <w:rPr>
          <w:lang w:val="en-GB" w:eastAsia="ja-JP"/>
        </w:rPr>
        <w:t>d</w:t>
      </w:r>
      <w:r>
        <w:rPr>
          <w:lang w:val="en-GB" w:eastAsia="ja-JP"/>
        </w:rPr>
        <w:t xml:space="preserve"> the following scintillation loss.</w:t>
      </w:r>
    </w:p>
    <w:p w14:paraId="14FC4328" w14:textId="37AA87B1" w:rsidR="00761C7B" w:rsidRDefault="000637FD" w:rsidP="00D35E8D">
      <w:pPr>
        <w:rPr>
          <w:lang w:val="en-GB" w:eastAsia="ja-JP"/>
        </w:rPr>
      </w:pPr>
      <m:oMathPara>
        <m:oMath>
          <m:r>
            <w:rPr>
              <w:rFonts w:ascii="Cambria Math" w:hAnsi="Cambria Math"/>
              <w:lang w:val="en-GB" w:eastAsia="ja-JP"/>
            </w:rPr>
            <m:t>P</m:t>
          </m:r>
          <m:sSub>
            <m:sSubPr>
              <m:ctrlPr>
                <w:rPr>
                  <w:rFonts w:ascii="Cambria Math" w:hAnsi="Cambria Math"/>
                  <w:i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lang w:val="en-GB" w:eastAsia="ja-JP"/>
                </w:rPr>
                <m:t>L</m:t>
              </m:r>
            </m:e>
            <m:sub>
              <m:r>
                <w:rPr>
                  <w:rFonts w:ascii="Cambria Math" w:hAnsi="Cambria Math"/>
                  <w:lang w:val="en-GB" w:eastAsia="ja-JP"/>
                </w:rPr>
                <m:t>S</m:t>
              </m:r>
            </m:sub>
          </m:sSub>
          <m:r>
            <w:rPr>
              <w:rFonts w:ascii="Cambria Math" w:hAnsi="Cambria Math"/>
              <w:lang w:val="en-GB"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lang w:val="en-GB" w:eastAsia="ja-JP"/>
                </w:rPr>
                <m:t>A</m:t>
              </m:r>
            </m:e>
            <m:sub>
              <m:r>
                <w:rPr>
                  <w:rFonts w:ascii="Cambria Math" w:hAnsi="Cambria Math"/>
                  <w:lang w:val="en-GB" w:eastAsia="ja-JP"/>
                </w:rPr>
                <m:t>IS</m:t>
              </m:r>
            </m:sub>
          </m:sSub>
          <m:r>
            <w:rPr>
              <w:rFonts w:ascii="Cambria Math" w:hAnsi="Cambria Math"/>
              <w:lang w:val="en-GB" w:eastAsia="ja-JP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 w:eastAsia="ja-JP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ja-JP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ja-JP"/>
                    </w:rPr>
                    <m:t>fluc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GB" w:eastAsia="ja-JP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GB" w:eastAsia="ja-JP"/>
                    </w:rPr>
                    <m:t>2</m:t>
                  </m:r>
                </m:e>
              </m:rad>
            </m:den>
          </m:f>
          <m:r>
            <w:rPr>
              <w:rFonts w:ascii="Cambria Math" w:hAnsi="Cambria Math"/>
              <w:lang w:val="en-GB" w:eastAsia="ja-JP"/>
            </w:rPr>
            <m:t>=6 dB</m:t>
          </m:r>
        </m:oMath>
      </m:oMathPara>
    </w:p>
    <w:p w14:paraId="173AA0F4" w14:textId="77777777" w:rsidR="00761C7B" w:rsidRDefault="00761C7B" w:rsidP="006908CF">
      <w:pPr>
        <w:keepNext/>
        <w:jc w:val="center"/>
      </w:pPr>
      <w:r>
        <w:rPr>
          <w:noProof/>
        </w:rPr>
        <w:drawing>
          <wp:inline distT="0" distB="0" distL="0" distR="0" wp14:anchorId="6AF98CD6" wp14:editId="0DB2BD7D">
            <wp:extent cx="4356336" cy="4649637"/>
            <wp:effectExtent l="0" t="0" r="635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243" cy="4649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9038A" w14:textId="7DD1FC51" w:rsidR="00761C7B" w:rsidRDefault="00761C7B" w:rsidP="00761C7B">
      <w:pPr>
        <w:pStyle w:val="Lgende"/>
        <w:rPr>
          <w:lang w:val="en-GB" w:eastAsia="ja-JP"/>
        </w:rPr>
      </w:pPr>
      <w:bookmarkStart w:id="18" w:name="_Ref15906113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18"/>
      <w:r>
        <w:t xml:space="preserve"> : </w:t>
      </w:r>
      <w:r w:rsidRPr="00761C7B">
        <w:t>Annual statistics of peak-to-peak fluctuations observed at Hong Kong earth station (Curves I1, P1, I3-I6, P3-P6) and Taipei earth station (Curves P2 and I2).</w:t>
      </w:r>
      <w:r>
        <w:t xml:space="preserve"> Extracted from [1]</w:t>
      </w:r>
    </w:p>
    <w:p w14:paraId="5B2385C4" w14:textId="791426EE" w:rsidR="00D35E8D" w:rsidRDefault="00D35E8D" w:rsidP="00D35E8D">
      <w:pPr>
        <w:pStyle w:val="Titre4"/>
        <w:numPr>
          <w:ilvl w:val="2"/>
          <w:numId w:val="15"/>
        </w:numPr>
      </w:pPr>
      <w:r>
        <w:t xml:space="preserve">Shadowing margin </w:t>
      </w:r>
    </w:p>
    <w:p w14:paraId="7CCF9115" w14:textId="7FB65234" w:rsidR="00D35E8D" w:rsidRDefault="00D35E8D" w:rsidP="00D35E8D">
      <w:pPr>
        <w:rPr>
          <w:lang w:val="en-GB" w:eastAsia="ja-JP"/>
        </w:rPr>
      </w:pPr>
      <w:r>
        <w:rPr>
          <w:lang w:val="en-GB" w:eastAsia="ja-JP"/>
        </w:rPr>
        <w:t xml:space="preserve">Concerning the </w:t>
      </w:r>
      <w:r w:rsidR="003E4088">
        <w:rPr>
          <w:lang w:val="en-GB" w:eastAsia="ja-JP"/>
        </w:rPr>
        <w:t>shadowing margin, we assumed a 3</w:t>
      </w:r>
      <w:r>
        <w:rPr>
          <w:lang w:val="en-GB" w:eastAsia="ja-JP"/>
        </w:rPr>
        <w:t xml:space="preserve"> dB margin as instructed in section 6.1.3 of [2] when VSAT terminals are considered.</w:t>
      </w:r>
    </w:p>
    <w:p w14:paraId="41FDCD83" w14:textId="77777777" w:rsidR="00D35E8D" w:rsidRDefault="00D35E8D" w:rsidP="00D35E8D">
      <w:pPr>
        <w:pStyle w:val="Titre4"/>
        <w:numPr>
          <w:ilvl w:val="2"/>
          <w:numId w:val="15"/>
        </w:numPr>
      </w:pPr>
      <w:r>
        <w:t>Additional margins</w:t>
      </w:r>
    </w:p>
    <w:p w14:paraId="40C1F03C" w14:textId="77777777" w:rsidR="00D35E8D" w:rsidRDefault="00D35E8D" w:rsidP="00D35E8D">
      <w:pPr>
        <w:rPr>
          <w:lang w:val="en-GB" w:eastAsia="ja-JP"/>
        </w:rPr>
      </w:pPr>
      <w:r>
        <w:rPr>
          <w:lang w:val="en-GB" w:eastAsia="ja-JP"/>
        </w:rPr>
        <w:t>Finally, no additional margins were assumed.</w:t>
      </w:r>
    </w:p>
    <w:p w14:paraId="6B29F8DF" w14:textId="77777777" w:rsidR="00D35E8D" w:rsidRPr="006C2BF7" w:rsidRDefault="00D35E8D" w:rsidP="00D35E8D">
      <w:pPr>
        <w:pStyle w:val="Titre4"/>
        <w:numPr>
          <w:ilvl w:val="2"/>
          <w:numId w:val="15"/>
        </w:numPr>
      </w:pPr>
      <w:r>
        <w:t>Carrier to Interference Ratio (CIR)</w:t>
      </w:r>
    </w:p>
    <w:p w14:paraId="06E56679" w14:textId="77C7A80C" w:rsidR="00D35E8D" w:rsidRDefault="00D35E8D" w:rsidP="00D35E8D">
      <w:pPr>
        <w:rPr>
          <w:lang w:val="en-GB" w:eastAsia="ja-JP"/>
        </w:rPr>
      </w:pPr>
      <w:r>
        <w:rPr>
          <w:lang w:val="en-GB" w:eastAsia="ja-JP"/>
        </w:rPr>
        <w:t xml:space="preserve">The CIR values considered </w:t>
      </w:r>
      <w:r w:rsidR="00462956">
        <w:rPr>
          <w:lang w:val="en-GB" w:eastAsia="ja-JP"/>
        </w:rPr>
        <w:t>here</w:t>
      </w:r>
      <w:r>
        <w:rPr>
          <w:lang w:val="en-GB" w:eastAsia="ja-JP"/>
        </w:rPr>
        <w:t xml:space="preserve"> are</w:t>
      </w:r>
      <w:r w:rsidR="00462956">
        <w:rPr>
          <w:lang w:val="en-GB" w:eastAsia="ja-JP"/>
        </w:rPr>
        <w:t xml:space="preserve"> also</w:t>
      </w:r>
      <w:r>
        <w:rPr>
          <w:lang w:val="en-GB" w:eastAsia="ja-JP"/>
        </w:rPr>
        <w:t xml:space="preserve"> coming from calibration results. </w:t>
      </w:r>
      <w:r w:rsidR="00244336">
        <w:rPr>
          <w:lang w:val="en-GB" w:eastAsia="ja-JP"/>
        </w:rPr>
        <w:t xml:space="preserve">The bore sight direction of the central beam is chosen such that the central beam </w:t>
      </w:r>
      <w:proofErr w:type="spellStart"/>
      <w:r w:rsidR="00244336">
        <w:rPr>
          <w:lang w:val="en-GB" w:eastAsia="ja-JP"/>
        </w:rPr>
        <w:t>center</w:t>
      </w:r>
      <w:proofErr w:type="spellEnd"/>
      <w:r w:rsidR="00244336">
        <w:rPr>
          <w:lang w:val="en-GB" w:eastAsia="ja-JP"/>
        </w:rPr>
        <w:t xml:space="preserve"> elevation angle is fixed at 30°.</w:t>
      </w:r>
      <w:r>
        <w:rPr>
          <w:lang w:val="en-GB" w:eastAsia="ja-JP"/>
        </w:rPr>
        <w:t xml:space="preserve"> </w:t>
      </w:r>
    </w:p>
    <w:p w14:paraId="791494D4" w14:textId="15267B4A" w:rsidR="004A5C6C" w:rsidRDefault="004A5C6C" w:rsidP="004A5C6C">
      <w:pPr>
        <w:rPr>
          <w:lang w:val="en-GB" w:eastAsia="ja-JP"/>
        </w:rPr>
      </w:pPr>
      <w:r>
        <w:rPr>
          <w:lang w:val="en-GB" w:eastAsia="ja-JP"/>
        </w:rPr>
        <w:t xml:space="preserve">This time the shadow </w:t>
      </w:r>
      <w:r w:rsidR="009875E6">
        <w:rPr>
          <w:lang w:val="en-GB" w:eastAsia="ja-JP"/>
        </w:rPr>
        <w:t xml:space="preserve">fading </w:t>
      </w:r>
      <w:r w:rsidR="005F5C79">
        <w:rPr>
          <w:lang w:val="en-GB" w:eastAsia="ja-JP"/>
        </w:rPr>
        <w:t xml:space="preserve">model </w:t>
      </w:r>
      <w:r w:rsidR="009875E6">
        <w:rPr>
          <w:lang w:val="en-GB" w:eastAsia="ja-JP"/>
        </w:rPr>
        <w:t>has</w:t>
      </w:r>
      <w:r>
        <w:rPr>
          <w:lang w:val="en-GB" w:eastAsia="ja-JP"/>
        </w:rPr>
        <w:t xml:space="preserve"> been </w:t>
      </w:r>
      <w:r w:rsidR="009875E6">
        <w:rPr>
          <w:lang w:val="en-GB" w:eastAsia="ja-JP"/>
        </w:rPr>
        <w:t>considered</w:t>
      </w:r>
      <w:r>
        <w:rPr>
          <w:lang w:val="en-GB" w:eastAsia="ja-JP"/>
        </w:rPr>
        <w:t xml:space="preserve"> during the calibration procedure (based on the instructions described in section 6.6.2 of [1]) since handheld terminals</w:t>
      </w:r>
      <w:r w:rsidR="008A55DB">
        <w:rPr>
          <w:lang w:val="en-GB" w:eastAsia="ja-JP"/>
        </w:rPr>
        <w:t xml:space="preserve"> are considered.</w:t>
      </w:r>
    </w:p>
    <w:p w14:paraId="2998E1B6" w14:textId="00547EE8" w:rsidR="00D35E8D" w:rsidRDefault="00013475" w:rsidP="00D35E8D">
      <w:pPr>
        <w:rPr>
          <w:lang w:val="en-GB" w:eastAsia="ja-JP"/>
        </w:rPr>
      </w:pPr>
      <w:r>
        <w:rPr>
          <w:lang w:val="en-GB" w:eastAsia="ja-JP"/>
        </w:rPr>
        <w:lastRenderedPageBreak/>
        <w:t xml:space="preserve">The CIR CDF values at 1%, 50% and 99% are reported in </w:t>
      </w:r>
      <w:r w:rsidR="00506606">
        <w:rPr>
          <w:lang w:val="en-GB" w:eastAsia="ja-JP"/>
        </w:rPr>
        <w:fldChar w:fldCharType="begin"/>
      </w:r>
      <w:r w:rsidR="00506606">
        <w:rPr>
          <w:lang w:val="en-GB" w:eastAsia="ja-JP"/>
        </w:rPr>
        <w:instrText xml:space="preserve"> REF _Ref15818690 \h </w:instrText>
      </w:r>
      <w:r w:rsidR="00506606">
        <w:rPr>
          <w:lang w:val="en-GB" w:eastAsia="ja-JP"/>
        </w:rPr>
      </w:r>
      <w:r w:rsidR="00506606">
        <w:rPr>
          <w:lang w:val="en-GB" w:eastAsia="ja-JP"/>
        </w:rPr>
        <w:fldChar w:fldCharType="separate"/>
      </w:r>
      <w:r w:rsidR="00506606">
        <w:t xml:space="preserve">Table </w:t>
      </w:r>
      <w:r w:rsidR="00506606">
        <w:rPr>
          <w:noProof/>
        </w:rPr>
        <w:t>4</w:t>
      </w:r>
      <w:r w:rsidR="00506606">
        <w:rPr>
          <w:lang w:val="en-GB" w:eastAsia="ja-JP"/>
        </w:rPr>
        <w:fldChar w:fldCharType="end"/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_Ref15814986 \h </w:instrText>
      </w:r>
      <w:r>
        <w:rPr>
          <w:lang w:val="en-GB" w:eastAsia="ja-JP"/>
        </w:rPr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. </w:t>
      </w:r>
      <w:r w:rsidR="00506606">
        <w:rPr>
          <w:lang w:val="en-GB" w:eastAsia="ja-JP"/>
        </w:rPr>
        <w:t>Once again, w</w:t>
      </w:r>
      <w:r>
        <w:rPr>
          <w:lang w:val="en-GB" w:eastAsia="ja-JP"/>
        </w:rPr>
        <w:t xml:space="preserve">e </w:t>
      </w:r>
      <w:r w:rsidR="004944D0">
        <w:rPr>
          <w:lang w:val="en-GB" w:eastAsia="ja-JP"/>
        </w:rPr>
        <w:t>have</w:t>
      </w:r>
      <w:r>
        <w:rPr>
          <w:lang w:val="en-GB" w:eastAsia="ja-JP"/>
        </w:rPr>
        <w:t xml:space="preserve"> consider</w:t>
      </w:r>
      <w:r w:rsidR="004944D0">
        <w:rPr>
          <w:lang w:val="en-GB" w:eastAsia="ja-JP"/>
        </w:rPr>
        <w:t>ed</w:t>
      </w:r>
      <w:r>
        <w:rPr>
          <w:lang w:val="en-GB" w:eastAsia="ja-JP"/>
        </w:rPr>
        <w:t xml:space="preserve"> the 1% of time value </w:t>
      </w:r>
      <w:r w:rsidR="005F5C79">
        <w:rPr>
          <w:lang w:val="en-GB" w:eastAsia="ja-JP"/>
        </w:rPr>
        <w:t xml:space="preserve">for </w:t>
      </w:r>
      <w:r w:rsidR="00506606">
        <w:rPr>
          <w:lang w:val="en-GB" w:eastAsia="ja-JP"/>
        </w:rPr>
        <w:t>the link budget computations.</w:t>
      </w:r>
    </w:p>
    <w:p w14:paraId="2423F8DA" w14:textId="39E1C33C" w:rsidR="00013475" w:rsidRDefault="00013475" w:rsidP="00013475">
      <w:pPr>
        <w:pStyle w:val="Lgende"/>
        <w:keepNext/>
      </w:pPr>
      <w:bookmarkStart w:id="19" w:name="_Ref15818690"/>
      <w:r>
        <w:t xml:space="preserve">Table </w:t>
      </w:r>
      <w:fldSimple w:instr=" SEQ Table \* ARABIC ">
        <w:r w:rsidR="00BB4033">
          <w:rPr>
            <w:noProof/>
          </w:rPr>
          <w:t>4</w:t>
        </w:r>
      </w:fldSimple>
      <w:bookmarkEnd w:id="19"/>
      <w:r>
        <w:t xml:space="preserve"> : CIR CDF values on DL and UL transmissions for LEO-600 in S-Band with handheld terminals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792CA9" w14:paraId="702543C0" w14:textId="77777777" w:rsidTr="00792CA9">
        <w:tc>
          <w:tcPr>
            <w:tcW w:w="3285" w:type="dxa"/>
          </w:tcPr>
          <w:p w14:paraId="4139BCB7" w14:textId="3675426F" w:rsidR="00792CA9" w:rsidRDefault="00792CA9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% of time CIR &lt; X</w:t>
            </w:r>
          </w:p>
        </w:tc>
        <w:tc>
          <w:tcPr>
            <w:tcW w:w="3285" w:type="dxa"/>
          </w:tcPr>
          <w:p w14:paraId="5F098B20" w14:textId="355EF7AC" w:rsidR="00792CA9" w:rsidRDefault="00792CA9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X [dB] for DL</w:t>
            </w:r>
          </w:p>
        </w:tc>
        <w:tc>
          <w:tcPr>
            <w:tcW w:w="3285" w:type="dxa"/>
          </w:tcPr>
          <w:p w14:paraId="0C2B31E1" w14:textId="17505136" w:rsidR="00792CA9" w:rsidRDefault="00792CA9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X [dB] for UL</w:t>
            </w:r>
          </w:p>
        </w:tc>
      </w:tr>
      <w:tr w:rsidR="00792CA9" w14:paraId="6F76E36C" w14:textId="77777777" w:rsidTr="00792CA9">
        <w:tc>
          <w:tcPr>
            <w:tcW w:w="3285" w:type="dxa"/>
          </w:tcPr>
          <w:p w14:paraId="60A513BC" w14:textId="09FE4523" w:rsidR="00792CA9" w:rsidRDefault="00792CA9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1%</w:t>
            </w:r>
          </w:p>
        </w:tc>
        <w:tc>
          <w:tcPr>
            <w:tcW w:w="3285" w:type="dxa"/>
          </w:tcPr>
          <w:p w14:paraId="37F2FE38" w14:textId="3E01541F" w:rsidR="00792CA9" w:rsidRDefault="00294DE3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9.38</w:t>
            </w:r>
          </w:p>
        </w:tc>
        <w:tc>
          <w:tcPr>
            <w:tcW w:w="3285" w:type="dxa"/>
          </w:tcPr>
          <w:p w14:paraId="000F8BE8" w14:textId="69BE1661" w:rsidR="00792CA9" w:rsidRDefault="002E7664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6.27</w:t>
            </w:r>
          </w:p>
        </w:tc>
      </w:tr>
      <w:tr w:rsidR="00792CA9" w14:paraId="1EF20BFC" w14:textId="77777777" w:rsidTr="00792CA9">
        <w:tc>
          <w:tcPr>
            <w:tcW w:w="3285" w:type="dxa"/>
          </w:tcPr>
          <w:p w14:paraId="3EFFA384" w14:textId="7AAEFB3F" w:rsidR="00792CA9" w:rsidRDefault="00792CA9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50 %</w:t>
            </w:r>
          </w:p>
        </w:tc>
        <w:tc>
          <w:tcPr>
            <w:tcW w:w="3285" w:type="dxa"/>
          </w:tcPr>
          <w:p w14:paraId="7030DB0A" w14:textId="4EDC9FC3" w:rsidR="00792CA9" w:rsidRDefault="00294DE3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10.59</w:t>
            </w:r>
          </w:p>
        </w:tc>
        <w:tc>
          <w:tcPr>
            <w:tcW w:w="3285" w:type="dxa"/>
          </w:tcPr>
          <w:p w14:paraId="1D4FF18A" w14:textId="5010669E" w:rsidR="00792CA9" w:rsidRDefault="002E7664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10.81</w:t>
            </w:r>
          </w:p>
        </w:tc>
      </w:tr>
      <w:tr w:rsidR="00792CA9" w14:paraId="4949F593" w14:textId="77777777" w:rsidTr="00792CA9">
        <w:tc>
          <w:tcPr>
            <w:tcW w:w="3285" w:type="dxa"/>
          </w:tcPr>
          <w:p w14:paraId="0B857397" w14:textId="7F484248" w:rsidR="00792CA9" w:rsidRDefault="00792CA9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99 %</w:t>
            </w:r>
          </w:p>
        </w:tc>
        <w:tc>
          <w:tcPr>
            <w:tcW w:w="3285" w:type="dxa"/>
          </w:tcPr>
          <w:p w14:paraId="19B0314A" w14:textId="1EDD88C8" w:rsidR="00792CA9" w:rsidRDefault="00214511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11.07</w:t>
            </w:r>
          </w:p>
        </w:tc>
        <w:tc>
          <w:tcPr>
            <w:tcW w:w="3285" w:type="dxa"/>
          </w:tcPr>
          <w:p w14:paraId="175F97A9" w14:textId="156466E0" w:rsidR="00792CA9" w:rsidRDefault="002E7664" w:rsidP="008D3FD4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15</w:t>
            </w:r>
            <w:r w:rsidR="00294DE3">
              <w:rPr>
                <w:lang w:val="en-GB" w:eastAsia="ja-JP"/>
              </w:rPr>
              <w:t>.58</w:t>
            </w:r>
          </w:p>
        </w:tc>
      </w:tr>
    </w:tbl>
    <w:p w14:paraId="375E2D26" w14:textId="77777777" w:rsidR="008D3FD4" w:rsidRDefault="008D3FD4" w:rsidP="008D3FD4">
      <w:pPr>
        <w:rPr>
          <w:lang w:val="en-GB" w:eastAsia="ja-JP"/>
        </w:rPr>
      </w:pPr>
    </w:p>
    <w:p w14:paraId="60E7FD9E" w14:textId="77777777" w:rsidR="009C71A8" w:rsidRDefault="009C71A8" w:rsidP="009C71A8">
      <w:pPr>
        <w:pStyle w:val="Titre4"/>
        <w:numPr>
          <w:ilvl w:val="2"/>
          <w:numId w:val="15"/>
        </w:numPr>
      </w:pPr>
      <w:r>
        <w:t>Link budget analysis</w:t>
      </w:r>
    </w:p>
    <w:p w14:paraId="3A8D8B15" w14:textId="77777777" w:rsidR="009620D2" w:rsidRDefault="009620D2" w:rsidP="009620D2">
      <w:pPr>
        <w:rPr>
          <w:lang w:val="en-GB" w:eastAsia="ja-JP"/>
        </w:rPr>
      </w:pPr>
    </w:p>
    <w:p w14:paraId="2B6A938F" w14:textId="44954686" w:rsidR="009620D2" w:rsidRPr="00232E4E" w:rsidRDefault="009620D2" w:rsidP="009620D2">
      <w:pPr>
        <w:pStyle w:val="Proposal"/>
        <w:rPr>
          <w:lang w:val="en-GB" w:eastAsia="ja-JP"/>
        </w:rPr>
      </w:pPr>
      <w:r w:rsidRPr="00232E4E">
        <w:rPr>
          <w:lang w:val="en-GB" w:eastAsia="ja-JP"/>
        </w:rPr>
        <w:t xml:space="preserve">The results captured in </w:t>
      </w:r>
      <w:r w:rsidR="00876362">
        <w:rPr>
          <w:lang w:val="en-GB" w:eastAsia="ja-JP"/>
        </w:rPr>
        <w:fldChar w:fldCharType="begin"/>
      </w:r>
      <w:r w:rsidR="00876362">
        <w:rPr>
          <w:lang w:val="en-GB" w:eastAsia="ja-JP"/>
        </w:rPr>
        <w:instrText xml:space="preserve"> REF _Ref15909181 \h </w:instrText>
      </w:r>
      <w:r w:rsidR="00876362">
        <w:rPr>
          <w:lang w:val="en-GB" w:eastAsia="ja-JP"/>
        </w:rPr>
      </w:r>
      <w:r w:rsidR="00876362">
        <w:rPr>
          <w:lang w:val="en-GB" w:eastAsia="ja-JP"/>
        </w:rPr>
        <w:fldChar w:fldCharType="separate"/>
      </w:r>
      <w:r w:rsidR="00876362">
        <w:t xml:space="preserve">Table </w:t>
      </w:r>
      <w:r w:rsidR="00876362">
        <w:rPr>
          <w:noProof/>
        </w:rPr>
        <w:t>5</w:t>
      </w:r>
      <w:r w:rsidR="00876362">
        <w:rPr>
          <w:lang w:val="en-GB" w:eastAsia="ja-JP"/>
        </w:rPr>
        <w:fldChar w:fldCharType="end"/>
      </w:r>
      <w:r w:rsidRPr="00232E4E">
        <w:rPr>
          <w:lang w:val="en-GB" w:eastAsia="ja-JP"/>
        </w:rPr>
        <w:fldChar w:fldCharType="begin"/>
      </w:r>
      <w:r w:rsidRPr="00232E4E">
        <w:rPr>
          <w:lang w:val="en-GB" w:eastAsia="ja-JP"/>
        </w:rPr>
        <w:instrText xml:space="preserve"> REF _Ref15817134 \h </w:instrText>
      </w:r>
      <w:r w:rsidRPr="00232E4E">
        <w:rPr>
          <w:lang w:val="en-GB" w:eastAsia="ja-JP"/>
        </w:rPr>
      </w:r>
      <w:r w:rsidRPr="00232E4E">
        <w:rPr>
          <w:lang w:val="en-GB" w:eastAsia="ja-JP"/>
        </w:rPr>
        <w:fldChar w:fldCharType="end"/>
      </w:r>
      <w:r w:rsidRPr="00232E4E">
        <w:rPr>
          <w:lang w:val="en-GB" w:eastAsia="ja-JP"/>
        </w:rPr>
        <w:t xml:space="preserve"> and </w:t>
      </w:r>
      <w:r w:rsidR="00876362">
        <w:rPr>
          <w:lang w:val="en-GB" w:eastAsia="ja-JP"/>
        </w:rPr>
        <w:fldChar w:fldCharType="begin"/>
      </w:r>
      <w:r w:rsidR="00876362">
        <w:rPr>
          <w:lang w:val="en-GB" w:eastAsia="ja-JP"/>
        </w:rPr>
        <w:instrText xml:space="preserve"> REF _Ref15909188 \h </w:instrText>
      </w:r>
      <w:r w:rsidR="00876362">
        <w:rPr>
          <w:lang w:val="en-GB" w:eastAsia="ja-JP"/>
        </w:rPr>
      </w:r>
      <w:r w:rsidR="00876362">
        <w:rPr>
          <w:lang w:val="en-GB" w:eastAsia="ja-JP"/>
        </w:rPr>
        <w:fldChar w:fldCharType="separate"/>
      </w:r>
      <w:r w:rsidR="00876362">
        <w:t xml:space="preserve">Table </w:t>
      </w:r>
      <w:r w:rsidR="00876362">
        <w:rPr>
          <w:noProof/>
        </w:rPr>
        <w:t>6</w:t>
      </w:r>
      <w:r w:rsidR="00876362">
        <w:rPr>
          <w:lang w:val="en-GB" w:eastAsia="ja-JP"/>
        </w:rPr>
        <w:fldChar w:fldCharType="end"/>
      </w:r>
      <w:r w:rsidRPr="00232E4E">
        <w:rPr>
          <w:lang w:val="en-GB" w:eastAsia="ja-JP"/>
        </w:rPr>
        <w:fldChar w:fldCharType="begin"/>
      </w:r>
      <w:r w:rsidRPr="00232E4E">
        <w:rPr>
          <w:lang w:val="en-GB" w:eastAsia="ja-JP"/>
        </w:rPr>
        <w:instrText xml:space="preserve"> REF _Ref15817141 \h </w:instrText>
      </w:r>
      <w:r w:rsidRPr="00232E4E">
        <w:rPr>
          <w:lang w:val="en-GB" w:eastAsia="ja-JP"/>
        </w:rPr>
      </w:r>
      <w:r w:rsidRPr="00232E4E">
        <w:rPr>
          <w:lang w:val="en-GB" w:eastAsia="ja-JP"/>
        </w:rPr>
        <w:fldChar w:fldCharType="end"/>
      </w:r>
      <w:r w:rsidRPr="00232E4E">
        <w:rPr>
          <w:lang w:val="en-GB" w:eastAsia="ja-JP"/>
        </w:rPr>
        <w:t xml:space="preserve"> should be taken in to account by RAN WG</w:t>
      </w:r>
      <w:r w:rsidR="005F5C79">
        <w:rPr>
          <w:lang w:val="en-GB" w:eastAsia="ja-JP"/>
        </w:rPr>
        <w:t>1</w:t>
      </w:r>
      <w:r w:rsidRPr="00232E4E">
        <w:rPr>
          <w:lang w:val="en-GB" w:eastAsia="ja-JP"/>
        </w:rPr>
        <w:t xml:space="preserve"> to carry out the link budget analysis in LEO based NTN.</w:t>
      </w:r>
    </w:p>
    <w:p w14:paraId="1CD4B0AB" w14:textId="47BF7950" w:rsidR="00986002" w:rsidRPr="00A5302A" w:rsidRDefault="009C71A8" w:rsidP="009C71A8">
      <w:pPr>
        <w:pStyle w:val="Titre5"/>
        <w:numPr>
          <w:ilvl w:val="3"/>
          <w:numId w:val="15"/>
        </w:numPr>
        <w:rPr>
          <w:rFonts w:ascii="CG Times (WN)" w:eastAsia="Times New Roman" w:hAnsi="CG Times (WN)" w:cs="Times New Roman"/>
          <w:sz w:val="20"/>
          <w:szCs w:val="20"/>
          <w:lang w:eastAsia="en-GB"/>
        </w:rPr>
      </w:pPr>
      <w:r>
        <w:t>Down Link</w:t>
      </w:r>
    </w:p>
    <w:p w14:paraId="0549D9CE" w14:textId="09516D32" w:rsidR="00986002" w:rsidRDefault="00986002" w:rsidP="00673589">
      <w:pPr>
        <w:pStyle w:val="Lgende"/>
        <w:keepNext/>
        <w:jc w:val="center"/>
      </w:pPr>
      <w:bookmarkStart w:id="20" w:name="_Ref15909181"/>
      <w:r>
        <w:t xml:space="preserve">Table </w:t>
      </w:r>
      <w:fldSimple w:instr=" SEQ Table \* ARABIC ">
        <w:r w:rsidR="00D924DC">
          <w:rPr>
            <w:noProof/>
          </w:rPr>
          <w:t>5</w:t>
        </w:r>
      </w:fldSimple>
      <w:bookmarkEnd w:id="20"/>
      <w:r>
        <w:t xml:space="preserve"> : Down Link budget analysis for LEO in S-Band with handheld terminals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37"/>
        <w:gridCol w:w="1219"/>
        <w:gridCol w:w="895"/>
      </w:tblGrid>
      <w:tr w:rsidR="00986002" w:rsidRPr="00986002" w14:paraId="1F2441C6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DE491E7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Satellite parameters</w:t>
            </w:r>
          </w:p>
        </w:tc>
        <w:tc>
          <w:tcPr>
            <w:tcW w:w="0" w:type="auto"/>
            <w:noWrap/>
            <w:hideMark/>
          </w:tcPr>
          <w:p w14:paraId="44BE4C05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53773475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Set 1</w:t>
            </w:r>
          </w:p>
        </w:tc>
      </w:tr>
      <w:tr w:rsidR="00986002" w:rsidRPr="00986002" w14:paraId="47EBD31C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CFC1787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Satellite</w:t>
            </w:r>
          </w:p>
        </w:tc>
        <w:tc>
          <w:tcPr>
            <w:tcW w:w="0" w:type="auto"/>
            <w:noWrap/>
            <w:hideMark/>
          </w:tcPr>
          <w:p w14:paraId="7E1F84A2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1A303EF4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LEO</w:t>
            </w:r>
          </w:p>
        </w:tc>
      </w:tr>
      <w:tr w:rsidR="00986002" w:rsidRPr="00986002" w14:paraId="744B5777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D0EA30D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Altitude</w:t>
            </w:r>
          </w:p>
        </w:tc>
        <w:tc>
          <w:tcPr>
            <w:tcW w:w="0" w:type="auto"/>
            <w:noWrap/>
            <w:hideMark/>
          </w:tcPr>
          <w:p w14:paraId="7592074E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km</w:t>
            </w:r>
          </w:p>
        </w:tc>
        <w:tc>
          <w:tcPr>
            <w:tcW w:w="0" w:type="auto"/>
            <w:noWrap/>
            <w:hideMark/>
          </w:tcPr>
          <w:p w14:paraId="7E2F3684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600,00</w:t>
            </w:r>
          </w:p>
        </w:tc>
      </w:tr>
      <w:tr w:rsidR="00986002" w:rsidRPr="00986002" w14:paraId="5F6AA31F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96777A1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Frequency band</w:t>
            </w:r>
          </w:p>
        </w:tc>
        <w:tc>
          <w:tcPr>
            <w:tcW w:w="0" w:type="auto"/>
            <w:noWrap/>
            <w:hideMark/>
          </w:tcPr>
          <w:p w14:paraId="616517A7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7E495C66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S</w:t>
            </w:r>
          </w:p>
        </w:tc>
      </w:tr>
      <w:tr w:rsidR="00986002" w:rsidRPr="00986002" w14:paraId="2DE0907D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900D606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Frequency</w:t>
            </w:r>
          </w:p>
        </w:tc>
        <w:tc>
          <w:tcPr>
            <w:tcW w:w="0" w:type="auto"/>
            <w:noWrap/>
            <w:hideMark/>
          </w:tcPr>
          <w:p w14:paraId="501F5E06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GHz</w:t>
            </w:r>
          </w:p>
        </w:tc>
        <w:tc>
          <w:tcPr>
            <w:tcW w:w="0" w:type="auto"/>
            <w:noWrap/>
            <w:hideMark/>
          </w:tcPr>
          <w:p w14:paraId="5E66EEB5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2,00</w:t>
            </w:r>
          </w:p>
        </w:tc>
      </w:tr>
      <w:tr w:rsidR="00986002" w:rsidRPr="00986002" w14:paraId="3E46E4C8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B13D31E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Elevation</w:t>
            </w:r>
          </w:p>
        </w:tc>
        <w:tc>
          <w:tcPr>
            <w:tcW w:w="0" w:type="auto"/>
            <w:noWrap/>
            <w:hideMark/>
          </w:tcPr>
          <w:p w14:paraId="6296F938" w14:textId="77777777" w:rsidR="00986002" w:rsidRPr="00986002" w:rsidRDefault="00986002" w:rsidP="00986002">
            <w:pPr>
              <w:rPr>
                <w:lang w:eastAsia="ja-JP"/>
              </w:rPr>
            </w:pPr>
            <w:proofErr w:type="spellStart"/>
            <w:r w:rsidRPr="00986002">
              <w:rPr>
                <w:lang w:eastAsia="ja-JP"/>
              </w:rPr>
              <w:t>deg</w:t>
            </w:r>
            <w:proofErr w:type="spellEnd"/>
          </w:p>
        </w:tc>
        <w:tc>
          <w:tcPr>
            <w:tcW w:w="0" w:type="auto"/>
            <w:noWrap/>
            <w:hideMark/>
          </w:tcPr>
          <w:p w14:paraId="54E3B295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30,00</w:t>
            </w:r>
          </w:p>
        </w:tc>
      </w:tr>
      <w:tr w:rsidR="00986002" w:rsidRPr="00986002" w14:paraId="217F4444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0C3A0A7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Polarization reuse</w:t>
            </w:r>
          </w:p>
        </w:tc>
        <w:tc>
          <w:tcPr>
            <w:tcW w:w="0" w:type="auto"/>
            <w:noWrap/>
            <w:hideMark/>
          </w:tcPr>
          <w:p w14:paraId="2BF6F1E6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BAAC61E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NO</w:t>
            </w:r>
          </w:p>
        </w:tc>
      </w:tr>
      <w:tr w:rsidR="00986002" w:rsidRPr="00986002" w14:paraId="421756D2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A6AB69A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Frequency reuse factor</w:t>
            </w:r>
          </w:p>
        </w:tc>
        <w:tc>
          <w:tcPr>
            <w:tcW w:w="0" w:type="auto"/>
            <w:noWrap/>
            <w:hideMark/>
          </w:tcPr>
          <w:p w14:paraId="5AEBF9E0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29DDEE9A" w14:textId="65066380" w:rsidR="00986002" w:rsidRPr="00986002" w:rsidRDefault="005B6CB1" w:rsidP="00986002">
            <w:pPr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86002" w:rsidRPr="00986002" w14:paraId="398119F6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146A9E11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System bandwidth</w:t>
            </w:r>
          </w:p>
        </w:tc>
        <w:tc>
          <w:tcPr>
            <w:tcW w:w="0" w:type="auto"/>
            <w:noWrap/>
            <w:hideMark/>
          </w:tcPr>
          <w:p w14:paraId="593EBB9B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MHz</w:t>
            </w:r>
          </w:p>
        </w:tc>
        <w:tc>
          <w:tcPr>
            <w:tcW w:w="0" w:type="auto"/>
            <w:noWrap/>
            <w:hideMark/>
          </w:tcPr>
          <w:p w14:paraId="56B00372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30,00</w:t>
            </w:r>
          </w:p>
        </w:tc>
      </w:tr>
      <w:tr w:rsidR="00986002" w:rsidRPr="00986002" w14:paraId="4C0BD2E2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8CDBB46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Bandwidth per beam</w:t>
            </w:r>
          </w:p>
        </w:tc>
        <w:tc>
          <w:tcPr>
            <w:tcW w:w="0" w:type="auto"/>
            <w:noWrap/>
            <w:hideMark/>
          </w:tcPr>
          <w:p w14:paraId="77963C26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MHz</w:t>
            </w:r>
          </w:p>
        </w:tc>
        <w:tc>
          <w:tcPr>
            <w:tcW w:w="0" w:type="auto"/>
            <w:noWrap/>
            <w:hideMark/>
          </w:tcPr>
          <w:p w14:paraId="598E8832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10,00</w:t>
            </w:r>
          </w:p>
        </w:tc>
      </w:tr>
      <w:tr w:rsidR="00F77F6C" w:rsidRPr="00986002" w14:paraId="09A85E67" w14:textId="77777777" w:rsidTr="00673589">
        <w:trPr>
          <w:trHeight w:val="300"/>
          <w:jc w:val="center"/>
        </w:trPr>
        <w:tc>
          <w:tcPr>
            <w:tcW w:w="0" w:type="auto"/>
            <w:noWrap/>
          </w:tcPr>
          <w:p w14:paraId="377A9F7B" w14:textId="1B3A5077" w:rsidR="00F77F6C" w:rsidRPr="00986002" w:rsidRDefault="00F77F6C">
            <w:pPr>
              <w:rPr>
                <w:lang w:eastAsia="ja-JP"/>
              </w:rPr>
            </w:pPr>
            <w:r>
              <w:rPr>
                <w:lang w:eastAsia="ja-JP"/>
              </w:rPr>
              <w:t>Max bandwidth per UE</w:t>
            </w:r>
          </w:p>
        </w:tc>
        <w:tc>
          <w:tcPr>
            <w:tcW w:w="0" w:type="auto"/>
            <w:noWrap/>
          </w:tcPr>
          <w:p w14:paraId="764515A3" w14:textId="272D9DCE" w:rsidR="00F77F6C" w:rsidRPr="00986002" w:rsidRDefault="00F77F6C" w:rsidP="00986002">
            <w:pPr>
              <w:rPr>
                <w:lang w:eastAsia="ja-JP"/>
              </w:rPr>
            </w:pPr>
            <w:r>
              <w:rPr>
                <w:lang w:eastAsia="ja-JP"/>
              </w:rPr>
              <w:t>MHz</w:t>
            </w:r>
          </w:p>
        </w:tc>
        <w:tc>
          <w:tcPr>
            <w:tcW w:w="0" w:type="auto"/>
            <w:noWrap/>
          </w:tcPr>
          <w:p w14:paraId="535BF3E4" w14:textId="1C0BA0A2" w:rsidR="00F77F6C" w:rsidRPr="00986002" w:rsidRDefault="00F77F6C" w:rsidP="00986002">
            <w:pPr>
              <w:rPr>
                <w:lang w:eastAsia="ja-JP"/>
              </w:rPr>
            </w:pPr>
            <w:r>
              <w:rPr>
                <w:lang w:eastAsia="ja-JP"/>
              </w:rPr>
              <w:t>10,00</w:t>
            </w:r>
          </w:p>
        </w:tc>
      </w:tr>
      <w:tr w:rsidR="00986002" w:rsidRPr="00986002" w14:paraId="0ADE471C" w14:textId="77777777" w:rsidTr="00673589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7CA61771" w14:textId="77777777" w:rsidR="00986002" w:rsidRPr="00986002" w:rsidRDefault="00986002" w:rsidP="00986002">
            <w:pPr>
              <w:jc w:val="center"/>
              <w:rPr>
                <w:b/>
                <w:bCs/>
                <w:lang w:eastAsia="ja-JP"/>
              </w:rPr>
            </w:pPr>
            <w:r w:rsidRPr="00986002">
              <w:rPr>
                <w:b/>
                <w:bCs/>
                <w:lang w:eastAsia="ja-JP"/>
              </w:rPr>
              <w:t>EIRP</w:t>
            </w:r>
          </w:p>
        </w:tc>
      </w:tr>
      <w:tr w:rsidR="00986002" w:rsidRPr="00986002" w14:paraId="5D380F78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C5AB6CC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EIRP density</w:t>
            </w:r>
          </w:p>
        </w:tc>
        <w:tc>
          <w:tcPr>
            <w:tcW w:w="0" w:type="auto"/>
            <w:noWrap/>
            <w:hideMark/>
          </w:tcPr>
          <w:p w14:paraId="0F235760" w14:textId="77777777" w:rsidR="00986002" w:rsidRPr="00986002" w:rsidRDefault="00986002" w:rsidP="00986002">
            <w:pPr>
              <w:rPr>
                <w:lang w:eastAsia="ja-JP"/>
              </w:rPr>
            </w:pPr>
            <w:proofErr w:type="spellStart"/>
            <w:r w:rsidRPr="00986002">
              <w:rPr>
                <w:lang w:eastAsia="ja-JP"/>
              </w:rPr>
              <w:t>dBW</w:t>
            </w:r>
            <w:proofErr w:type="spellEnd"/>
            <w:r w:rsidRPr="00986002">
              <w:rPr>
                <w:lang w:eastAsia="ja-JP"/>
              </w:rPr>
              <w:t>/MHz</w:t>
            </w:r>
          </w:p>
        </w:tc>
        <w:tc>
          <w:tcPr>
            <w:tcW w:w="0" w:type="auto"/>
            <w:noWrap/>
            <w:hideMark/>
          </w:tcPr>
          <w:p w14:paraId="59DBB83E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34,00</w:t>
            </w:r>
          </w:p>
        </w:tc>
      </w:tr>
      <w:tr w:rsidR="00986002" w:rsidRPr="00986002" w14:paraId="4DE948B8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4AB64C7B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Antenna gain loss</w:t>
            </w:r>
          </w:p>
        </w:tc>
        <w:tc>
          <w:tcPr>
            <w:tcW w:w="0" w:type="auto"/>
            <w:noWrap/>
            <w:hideMark/>
          </w:tcPr>
          <w:p w14:paraId="4EA0D503" w14:textId="77777777" w:rsidR="00986002" w:rsidRPr="00986002" w:rsidRDefault="00986002" w:rsidP="00986002">
            <w:pPr>
              <w:rPr>
                <w:lang w:eastAsia="ja-JP"/>
              </w:rPr>
            </w:pPr>
            <w:proofErr w:type="spellStart"/>
            <w:r w:rsidRPr="00986002">
              <w:rPr>
                <w:lang w:eastAsia="ja-JP"/>
              </w:rPr>
              <w:t>dBi</w:t>
            </w:r>
            <w:proofErr w:type="spellEnd"/>
          </w:p>
        </w:tc>
        <w:tc>
          <w:tcPr>
            <w:tcW w:w="0" w:type="auto"/>
            <w:noWrap/>
            <w:hideMark/>
          </w:tcPr>
          <w:p w14:paraId="0B18B520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3,00</w:t>
            </w:r>
          </w:p>
        </w:tc>
      </w:tr>
      <w:tr w:rsidR="00986002" w:rsidRPr="00986002" w14:paraId="0F0CD95D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9978840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EIRP</w:t>
            </w:r>
          </w:p>
        </w:tc>
        <w:tc>
          <w:tcPr>
            <w:tcW w:w="0" w:type="auto"/>
            <w:noWrap/>
            <w:hideMark/>
          </w:tcPr>
          <w:p w14:paraId="1552A4B8" w14:textId="77777777" w:rsidR="00986002" w:rsidRPr="00986002" w:rsidRDefault="00986002" w:rsidP="00986002">
            <w:pPr>
              <w:rPr>
                <w:lang w:eastAsia="ja-JP"/>
              </w:rPr>
            </w:pPr>
            <w:proofErr w:type="spellStart"/>
            <w:r w:rsidRPr="00986002">
              <w:rPr>
                <w:lang w:eastAsia="ja-JP"/>
              </w:rPr>
              <w:t>dBW</w:t>
            </w:r>
            <w:proofErr w:type="spellEnd"/>
          </w:p>
        </w:tc>
        <w:tc>
          <w:tcPr>
            <w:tcW w:w="0" w:type="auto"/>
            <w:noWrap/>
            <w:hideMark/>
          </w:tcPr>
          <w:p w14:paraId="1E85D36E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41,00</w:t>
            </w:r>
          </w:p>
        </w:tc>
      </w:tr>
      <w:tr w:rsidR="00986002" w:rsidRPr="00986002" w14:paraId="1B83BC8D" w14:textId="77777777" w:rsidTr="00673589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7AFB7350" w14:textId="77777777" w:rsidR="00986002" w:rsidRPr="00986002" w:rsidRDefault="00986002" w:rsidP="00986002">
            <w:pPr>
              <w:jc w:val="center"/>
              <w:rPr>
                <w:b/>
                <w:bCs/>
                <w:lang w:eastAsia="ja-JP"/>
              </w:rPr>
            </w:pPr>
            <w:r w:rsidRPr="00986002">
              <w:rPr>
                <w:b/>
                <w:bCs/>
                <w:lang w:eastAsia="ja-JP"/>
              </w:rPr>
              <w:t>G/T</w:t>
            </w:r>
          </w:p>
        </w:tc>
      </w:tr>
      <w:tr w:rsidR="00986002" w:rsidRPr="00986002" w14:paraId="7AA83F34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7E523B3" w14:textId="77777777" w:rsidR="00986002" w:rsidRPr="00986002" w:rsidRDefault="00986002">
            <w:pPr>
              <w:rPr>
                <w:lang w:eastAsia="ja-JP"/>
              </w:rPr>
            </w:pPr>
            <w:proofErr w:type="spellStart"/>
            <w:r w:rsidRPr="00986002">
              <w:rPr>
                <w:lang w:eastAsia="ja-JP"/>
              </w:rPr>
              <w:t>N_f</w:t>
            </w:r>
            <w:proofErr w:type="spellEnd"/>
          </w:p>
        </w:tc>
        <w:tc>
          <w:tcPr>
            <w:tcW w:w="0" w:type="auto"/>
            <w:noWrap/>
            <w:hideMark/>
          </w:tcPr>
          <w:p w14:paraId="1C973F87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716CEC0A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7,00</w:t>
            </w:r>
          </w:p>
        </w:tc>
      </w:tr>
      <w:tr w:rsidR="00986002" w:rsidRPr="00986002" w14:paraId="020C87E9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38DAC99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Ta</w:t>
            </w:r>
          </w:p>
        </w:tc>
        <w:tc>
          <w:tcPr>
            <w:tcW w:w="0" w:type="auto"/>
            <w:noWrap/>
            <w:hideMark/>
          </w:tcPr>
          <w:p w14:paraId="0D23230E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K</w:t>
            </w:r>
          </w:p>
        </w:tc>
        <w:tc>
          <w:tcPr>
            <w:tcW w:w="0" w:type="auto"/>
            <w:noWrap/>
            <w:hideMark/>
          </w:tcPr>
          <w:p w14:paraId="18048FC7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290,00</w:t>
            </w:r>
          </w:p>
        </w:tc>
      </w:tr>
      <w:tr w:rsidR="00986002" w:rsidRPr="00986002" w14:paraId="0296935E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5C6951E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T0</w:t>
            </w:r>
          </w:p>
        </w:tc>
        <w:tc>
          <w:tcPr>
            <w:tcW w:w="0" w:type="auto"/>
            <w:noWrap/>
            <w:hideMark/>
          </w:tcPr>
          <w:p w14:paraId="1E535E78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K</w:t>
            </w:r>
          </w:p>
        </w:tc>
        <w:tc>
          <w:tcPr>
            <w:tcW w:w="0" w:type="auto"/>
            <w:noWrap/>
            <w:hideMark/>
          </w:tcPr>
          <w:p w14:paraId="7F5BDF68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290,00</w:t>
            </w:r>
          </w:p>
        </w:tc>
      </w:tr>
      <w:tr w:rsidR="00986002" w:rsidRPr="00986002" w14:paraId="24A7F80E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5A036EB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G_R</w:t>
            </w:r>
          </w:p>
        </w:tc>
        <w:tc>
          <w:tcPr>
            <w:tcW w:w="0" w:type="auto"/>
            <w:noWrap/>
            <w:hideMark/>
          </w:tcPr>
          <w:p w14:paraId="4E67B0EF" w14:textId="77777777" w:rsidR="00986002" w:rsidRPr="00986002" w:rsidRDefault="00986002" w:rsidP="00986002">
            <w:pPr>
              <w:rPr>
                <w:lang w:eastAsia="ja-JP"/>
              </w:rPr>
            </w:pPr>
            <w:proofErr w:type="spellStart"/>
            <w:r w:rsidRPr="00986002">
              <w:rPr>
                <w:lang w:eastAsia="ja-JP"/>
              </w:rPr>
              <w:t>dBi</w:t>
            </w:r>
            <w:proofErr w:type="spellEnd"/>
          </w:p>
        </w:tc>
        <w:tc>
          <w:tcPr>
            <w:tcW w:w="0" w:type="auto"/>
            <w:noWrap/>
            <w:hideMark/>
          </w:tcPr>
          <w:p w14:paraId="7AFBB050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3,00</w:t>
            </w:r>
          </w:p>
        </w:tc>
      </w:tr>
      <w:tr w:rsidR="00986002" w:rsidRPr="00986002" w14:paraId="0628D4A1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5AE408D3" w14:textId="77777777" w:rsidR="00986002" w:rsidRPr="00986002" w:rsidRDefault="00986002">
            <w:pPr>
              <w:rPr>
                <w:lang w:eastAsia="ja-JP"/>
              </w:rPr>
            </w:pPr>
            <w:proofErr w:type="spellStart"/>
            <w:r w:rsidRPr="00986002">
              <w:rPr>
                <w:lang w:eastAsia="ja-JP"/>
              </w:rPr>
              <w:t>L_p</w:t>
            </w:r>
            <w:proofErr w:type="spellEnd"/>
          </w:p>
        </w:tc>
        <w:tc>
          <w:tcPr>
            <w:tcW w:w="0" w:type="auto"/>
            <w:noWrap/>
            <w:hideMark/>
          </w:tcPr>
          <w:p w14:paraId="79337B63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47118504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3,00</w:t>
            </w:r>
          </w:p>
        </w:tc>
      </w:tr>
      <w:tr w:rsidR="00986002" w:rsidRPr="00986002" w14:paraId="6A6E235E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6771E6B9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G/T</w:t>
            </w:r>
          </w:p>
        </w:tc>
        <w:tc>
          <w:tcPr>
            <w:tcW w:w="0" w:type="auto"/>
            <w:noWrap/>
            <w:hideMark/>
          </w:tcPr>
          <w:p w14:paraId="17AD36EE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dB/K</w:t>
            </w:r>
          </w:p>
        </w:tc>
        <w:tc>
          <w:tcPr>
            <w:tcW w:w="0" w:type="auto"/>
            <w:noWrap/>
            <w:hideMark/>
          </w:tcPr>
          <w:p w14:paraId="6B20F544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-31,62</w:t>
            </w:r>
          </w:p>
        </w:tc>
      </w:tr>
      <w:tr w:rsidR="00986002" w:rsidRPr="00986002" w14:paraId="73F0A51C" w14:textId="77777777" w:rsidTr="00673589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1E4FBC1F" w14:textId="77777777" w:rsidR="00986002" w:rsidRPr="00986002" w:rsidRDefault="00986002" w:rsidP="00986002">
            <w:pPr>
              <w:jc w:val="center"/>
              <w:rPr>
                <w:b/>
                <w:bCs/>
                <w:lang w:eastAsia="ja-JP"/>
              </w:rPr>
            </w:pPr>
            <w:r w:rsidRPr="00986002">
              <w:rPr>
                <w:b/>
                <w:bCs/>
                <w:lang w:eastAsia="ja-JP"/>
              </w:rPr>
              <w:lastRenderedPageBreak/>
              <w:t>Boltzmann constant</w:t>
            </w:r>
          </w:p>
        </w:tc>
      </w:tr>
      <w:tr w:rsidR="00986002" w:rsidRPr="00986002" w14:paraId="57A0569B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1FB17AF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k</w:t>
            </w:r>
          </w:p>
        </w:tc>
        <w:tc>
          <w:tcPr>
            <w:tcW w:w="0" w:type="auto"/>
            <w:noWrap/>
            <w:hideMark/>
          </w:tcPr>
          <w:p w14:paraId="48C87FCC" w14:textId="77777777" w:rsidR="00986002" w:rsidRPr="00986002" w:rsidRDefault="00986002" w:rsidP="00986002">
            <w:pPr>
              <w:rPr>
                <w:lang w:eastAsia="ja-JP"/>
              </w:rPr>
            </w:pPr>
            <w:proofErr w:type="spellStart"/>
            <w:r w:rsidRPr="00986002">
              <w:rPr>
                <w:lang w:eastAsia="ja-JP"/>
              </w:rPr>
              <w:t>dBW</w:t>
            </w:r>
            <w:proofErr w:type="spellEnd"/>
            <w:r w:rsidRPr="00986002">
              <w:rPr>
                <w:lang w:eastAsia="ja-JP"/>
              </w:rPr>
              <w:t>/K/Hz</w:t>
            </w:r>
          </w:p>
        </w:tc>
        <w:tc>
          <w:tcPr>
            <w:tcW w:w="0" w:type="auto"/>
            <w:noWrap/>
            <w:hideMark/>
          </w:tcPr>
          <w:p w14:paraId="4EDB8C40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-228,60</w:t>
            </w:r>
          </w:p>
        </w:tc>
      </w:tr>
      <w:tr w:rsidR="00986002" w:rsidRPr="00986002" w14:paraId="27B2970C" w14:textId="77777777" w:rsidTr="00673589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3D274C9A" w14:textId="77777777" w:rsidR="00986002" w:rsidRPr="00986002" w:rsidRDefault="00986002" w:rsidP="00986002">
            <w:pPr>
              <w:jc w:val="center"/>
              <w:rPr>
                <w:b/>
                <w:bCs/>
                <w:lang w:eastAsia="ja-JP"/>
              </w:rPr>
            </w:pPr>
            <w:r w:rsidRPr="00986002">
              <w:rPr>
                <w:b/>
                <w:bCs/>
                <w:lang w:eastAsia="ja-JP"/>
              </w:rPr>
              <w:t>Free Space Loss</w:t>
            </w:r>
          </w:p>
        </w:tc>
      </w:tr>
      <w:tr w:rsidR="00986002" w:rsidRPr="00986002" w14:paraId="695B931B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9597ECE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PL_FS</w:t>
            </w:r>
          </w:p>
        </w:tc>
        <w:tc>
          <w:tcPr>
            <w:tcW w:w="0" w:type="auto"/>
            <w:noWrap/>
            <w:hideMark/>
          </w:tcPr>
          <w:p w14:paraId="49625756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5CBD686A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159,10</w:t>
            </w:r>
          </w:p>
        </w:tc>
      </w:tr>
      <w:tr w:rsidR="00986002" w:rsidRPr="00986002" w14:paraId="76FBA836" w14:textId="77777777" w:rsidTr="00673589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79276286" w14:textId="77777777" w:rsidR="00986002" w:rsidRPr="00986002" w:rsidRDefault="00986002" w:rsidP="00986002">
            <w:pPr>
              <w:jc w:val="center"/>
              <w:rPr>
                <w:b/>
                <w:bCs/>
                <w:lang w:eastAsia="ja-JP"/>
              </w:rPr>
            </w:pPr>
            <w:r w:rsidRPr="00986002">
              <w:rPr>
                <w:b/>
                <w:bCs/>
                <w:lang w:eastAsia="ja-JP"/>
              </w:rPr>
              <w:t>Atmospheric Loss</w:t>
            </w:r>
          </w:p>
        </w:tc>
      </w:tr>
      <w:tr w:rsidR="00986002" w:rsidRPr="00986002" w14:paraId="24C68D42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F711149" w14:textId="77777777" w:rsidR="00986002" w:rsidRPr="00986002" w:rsidRDefault="00986002">
            <w:pPr>
              <w:rPr>
                <w:lang w:eastAsia="ja-JP"/>
              </w:rPr>
            </w:pPr>
            <w:proofErr w:type="spellStart"/>
            <w:r w:rsidRPr="00986002">
              <w:rPr>
                <w:lang w:eastAsia="ja-JP"/>
              </w:rPr>
              <w:t>A_zenith</w:t>
            </w:r>
            <w:proofErr w:type="spellEnd"/>
          </w:p>
        </w:tc>
        <w:tc>
          <w:tcPr>
            <w:tcW w:w="0" w:type="auto"/>
            <w:noWrap/>
            <w:hideMark/>
          </w:tcPr>
          <w:p w14:paraId="1FB0E621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607933D6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0,04</w:t>
            </w:r>
          </w:p>
        </w:tc>
      </w:tr>
      <w:tr w:rsidR="00986002" w:rsidRPr="00986002" w14:paraId="4B402CA6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025E1C2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PL_A</w:t>
            </w:r>
          </w:p>
        </w:tc>
        <w:tc>
          <w:tcPr>
            <w:tcW w:w="0" w:type="auto"/>
            <w:noWrap/>
            <w:hideMark/>
          </w:tcPr>
          <w:p w14:paraId="7852C5EF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1A8068C6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0,07</w:t>
            </w:r>
          </w:p>
        </w:tc>
      </w:tr>
      <w:tr w:rsidR="00986002" w:rsidRPr="00986002" w14:paraId="5E2439E0" w14:textId="77777777" w:rsidTr="00673589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77FDC966" w14:textId="77777777" w:rsidR="00986002" w:rsidRPr="00986002" w:rsidRDefault="00986002" w:rsidP="00986002">
            <w:pPr>
              <w:jc w:val="center"/>
              <w:rPr>
                <w:b/>
                <w:bCs/>
                <w:lang w:eastAsia="ja-JP"/>
              </w:rPr>
            </w:pPr>
            <w:r w:rsidRPr="00986002">
              <w:rPr>
                <w:b/>
                <w:bCs/>
                <w:lang w:eastAsia="ja-JP"/>
              </w:rPr>
              <w:t>Scintillation Loss</w:t>
            </w:r>
          </w:p>
        </w:tc>
      </w:tr>
      <w:tr w:rsidR="00986002" w:rsidRPr="00986002" w14:paraId="291C3C6B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ECD2EE7" w14:textId="77777777" w:rsidR="00986002" w:rsidRPr="00986002" w:rsidRDefault="00986002">
            <w:pPr>
              <w:rPr>
                <w:lang w:eastAsia="ja-JP"/>
              </w:rPr>
            </w:pPr>
            <w:proofErr w:type="spellStart"/>
            <w:r w:rsidRPr="00986002">
              <w:rPr>
                <w:lang w:eastAsia="ja-JP"/>
              </w:rPr>
              <w:t>P_fluc</w:t>
            </w:r>
            <w:proofErr w:type="spellEnd"/>
          </w:p>
        </w:tc>
        <w:tc>
          <w:tcPr>
            <w:tcW w:w="0" w:type="auto"/>
            <w:noWrap/>
            <w:hideMark/>
          </w:tcPr>
          <w:p w14:paraId="108D164F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0F9D85A1" w14:textId="4BD66BA6" w:rsidR="00986002" w:rsidRPr="00986002" w:rsidRDefault="00DA19A2" w:rsidP="00986002">
            <w:pPr>
              <w:rPr>
                <w:lang w:eastAsia="ja-JP"/>
              </w:rPr>
            </w:pPr>
            <w:r>
              <w:rPr>
                <w:lang w:eastAsia="ja-JP"/>
              </w:rPr>
              <w:t>8,48</w:t>
            </w:r>
          </w:p>
        </w:tc>
      </w:tr>
      <w:tr w:rsidR="00986002" w:rsidRPr="00986002" w14:paraId="60352FD8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B46A0ED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PL_S</w:t>
            </w:r>
          </w:p>
        </w:tc>
        <w:tc>
          <w:tcPr>
            <w:tcW w:w="0" w:type="auto"/>
            <w:noWrap/>
            <w:hideMark/>
          </w:tcPr>
          <w:p w14:paraId="1F986596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347DFBE4" w14:textId="415C93DA" w:rsidR="00986002" w:rsidRPr="00986002" w:rsidRDefault="00DA19A2" w:rsidP="00986002">
            <w:pPr>
              <w:rPr>
                <w:lang w:eastAsia="ja-JP"/>
              </w:rPr>
            </w:pPr>
            <w:r>
              <w:rPr>
                <w:lang w:eastAsia="ja-JP"/>
              </w:rPr>
              <w:t>6,00</w:t>
            </w:r>
          </w:p>
        </w:tc>
      </w:tr>
      <w:tr w:rsidR="00986002" w:rsidRPr="00986002" w14:paraId="124D44B7" w14:textId="77777777" w:rsidTr="00673589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73795F63" w14:textId="77777777" w:rsidR="00986002" w:rsidRPr="00986002" w:rsidRDefault="00986002" w:rsidP="00986002">
            <w:pPr>
              <w:jc w:val="center"/>
              <w:rPr>
                <w:b/>
                <w:bCs/>
                <w:lang w:eastAsia="ja-JP"/>
              </w:rPr>
            </w:pPr>
            <w:r w:rsidRPr="00986002">
              <w:rPr>
                <w:b/>
                <w:bCs/>
                <w:lang w:eastAsia="ja-JP"/>
              </w:rPr>
              <w:t>Shadowing Margin</w:t>
            </w:r>
          </w:p>
        </w:tc>
      </w:tr>
      <w:tr w:rsidR="00986002" w:rsidRPr="00986002" w14:paraId="61B4BC11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3951DB9A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PL_SM</w:t>
            </w:r>
          </w:p>
        </w:tc>
        <w:tc>
          <w:tcPr>
            <w:tcW w:w="0" w:type="auto"/>
            <w:noWrap/>
            <w:hideMark/>
          </w:tcPr>
          <w:p w14:paraId="1462627D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1D690A16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3,00</w:t>
            </w:r>
          </w:p>
        </w:tc>
      </w:tr>
      <w:tr w:rsidR="00986002" w:rsidRPr="00986002" w14:paraId="2409C348" w14:textId="77777777" w:rsidTr="00673589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6D9FBC5A" w14:textId="2CAA1F96" w:rsidR="00986002" w:rsidRPr="00986002" w:rsidRDefault="00986002" w:rsidP="00986002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Additio</w:t>
            </w:r>
            <w:r w:rsidRPr="00986002">
              <w:rPr>
                <w:b/>
                <w:bCs/>
                <w:lang w:eastAsia="ja-JP"/>
              </w:rPr>
              <w:t>nal Margin</w:t>
            </w:r>
          </w:p>
        </w:tc>
      </w:tr>
      <w:tr w:rsidR="00986002" w:rsidRPr="00986002" w14:paraId="2AC6C3E0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5955AEE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PL_AD</w:t>
            </w:r>
          </w:p>
        </w:tc>
        <w:tc>
          <w:tcPr>
            <w:tcW w:w="0" w:type="auto"/>
            <w:noWrap/>
            <w:hideMark/>
          </w:tcPr>
          <w:p w14:paraId="6DCE11A8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158858E3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0,00</w:t>
            </w:r>
          </w:p>
        </w:tc>
      </w:tr>
      <w:tr w:rsidR="00986002" w:rsidRPr="00986002" w14:paraId="2AB2A504" w14:textId="77777777" w:rsidTr="00673589">
        <w:trPr>
          <w:trHeight w:val="300"/>
          <w:jc w:val="center"/>
        </w:trPr>
        <w:tc>
          <w:tcPr>
            <w:tcW w:w="0" w:type="auto"/>
            <w:gridSpan w:val="3"/>
            <w:noWrap/>
            <w:hideMark/>
          </w:tcPr>
          <w:p w14:paraId="26551FD3" w14:textId="77777777" w:rsidR="00986002" w:rsidRPr="00986002" w:rsidRDefault="00986002" w:rsidP="00986002">
            <w:pPr>
              <w:rPr>
                <w:b/>
                <w:bCs/>
                <w:lang w:eastAsia="ja-JP"/>
              </w:rPr>
            </w:pPr>
            <w:r w:rsidRPr="00986002">
              <w:rPr>
                <w:b/>
                <w:bCs/>
                <w:lang w:eastAsia="ja-JP"/>
              </w:rPr>
              <w:t>CNR</w:t>
            </w:r>
          </w:p>
        </w:tc>
      </w:tr>
      <w:tr w:rsidR="00986002" w:rsidRPr="00986002" w14:paraId="1FF2AFDE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2271493F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CNR</w:t>
            </w:r>
          </w:p>
        </w:tc>
        <w:tc>
          <w:tcPr>
            <w:tcW w:w="0" w:type="auto"/>
            <w:noWrap/>
            <w:hideMark/>
          </w:tcPr>
          <w:p w14:paraId="6F13B19A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6191583B" w14:textId="4E13093C" w:rsidR="00986002" w:rsidRPr="00986002" w:rsidRDefault="00986002" w:rsidP="00B56459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-</w:t>
            </w:r>
            <w:r w:rsidR="00B56459">
              <w:rPr>
                <w:lang w:eastAsia="ja-JP"/>
              </w:rPr>
              <w:t>0</w:t>
            </w:r>
            <w:r w:rsidRPr="00986002">
              <w:rPr>
                <w:lang w:eastAsia="ja-JP"/>
              </w:rPr>
              <w:t>,</w:t>
            </w:r>
            <w:r w:rsidR="00B56459">
              <w:rPr>
                <w:lang w:eastAsia="ja-JP"/>
              </w:rPr>
              <w:t>19</w:t>
            </w:r>
          </w:p>
        </w:tc>
      </w:tr>
      <w:tr w:rsidR="00986002" w:rsidRPr="00986002" w14:paraId="23C28937" w14:textId="77777777" w:rsidTr="00673589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3C51A8B9" w14:textId="77777777" w:rsidR="00986002" w:rsidRPr="00986002" w:rsidRDefault="00986002" w:rsidP="00986002">
            <w:pPr>
              <w:jc w:val="center"/>
              <w:rPr>
                <w:b/>
                <w:bCs/>
                <w:lang w:eastAsia="ja-JP"/>
              </w:rPr>
            </w:pPr>
            <w:r w:rsidRPr="00986002">
              <w:rPr>
                <w:b/>
                <w:bCs/>
                <w:lang w:eastAsia="ja-JP"/>
              </w:rPr>
              <w:t>CIR</w:t>
            </w:r>
          </w:p>
        </w:tc>
      </w:tr>
      <w:tr w:rsidR="00986002" w:rsidRPr="00986002" w14:paraId="7C915D9E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7916CBCF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CIR (from calibration results)</w:t>
            </w:r>
          </w:p>
        </w:tc>
        <w:tc>
          <w:tcPr>
            <w:tcW w:w="0" w:type="auto"/>
            <w:noWrap/>
            <w:hideMark/>
          </w:tcPr>
          <w:p w14:paraId="7A95B351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5C0D12A6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9,38</w:t>
            </w:r>
          </w:p>
        </w:tc>
      </w:tr>
      <w:tr w:rsidR="00986002" w:rsidRPr="00986002" w14:paraId="695201BF" w14:textId="77777777" w:rsidTr="00673589">
        <w:trPr>
          <w:trHeight w:val="300"/>
          <w:jc w:val="center"/>
        </w:trPr>
        <w:tc>
          <w:tcPr>
            <w:tcW w:w="0" w:type="auto"/>
            <w:gridSpan w:val="3"/>
            <w:noWrap/>
            <w:vAlign w:val="center"/>
            <w:hideMark/>
          </w:tcPr>
          <w:p w14:paraId="6FC16524" w14:textId="77777777" w:rsidR="00986002" w:rsidRPr="00986002" w:rsidRDefault="00986002" w:rsidP="00986002">
            <w:pPr>
              <w:jc w:val="center"/>
              <w:rPr>
                <w:b/>
                <w:bCs/>
                <w:lang w:eastAsia="ja-JP"/>
              </w:rPr>
            </w:pPr>
            <w:r w:rsidRPr="00986002">
              <w:rPr>
                <w:b/>
                <w:bCs/>
                <w:lang w:eastAsia="ja-JP"/>
              </w:rPr>
              <w:t>CINR</w:t>
            </w:r>
          </w:p>
        </w:tc>
      </w:tr>
      <w:tr w:rsidR="00986002" w:rsidRPr="00986002" w14:paraId="3B754494" w14:textId="77777777" w:rsidTr="00673589">
        <w:trPr>
          <w:trHeight w:val="300"/>
          <w:jc w:val="center"/>
        </w:trPr>
        <w:tc>
          <w:tcPr>
            <w:tcW w:w="0" w:type="auto"/>
            <w:noWrap/>
            <w:hideMark/>
          </w:tcPr>
          <w:p w14:paraId="0A19FD58" w14:textId="77777777" w:rsidR="00986002" w:rsidRPr="00986002" w:rsidRDefault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CINR</w:t>
            </w:r>
          </w:p>
        </w:tc>
        <w:tc>
          <w:tcPr>
            <w:tcW w:w="0" w:type="auto"/>
            <w:noWrap/>
            <w:hideMark/>
          </w:tcPr>
          <w:p w14:paraId="2218BD3C" w14:textId="77777777" w:rsidR="00986002" w:rsidRPr="00986002" w:rsidRDefault="00986002" w:rsidP="00986002">
            <w:pPr>
              <w:rPr>
                <w:lang w:eastAsia="ja-JP"/>
              </w:rPr>
            </w:pPr>
            <w:r w:rsidRPr="00986002">
              <w:rPr>
                <w:lang w:eastAsia="ja-JP"/>
              </w:rPr>
              <w:t>dB</w:t>
            </w:r>
          </w:p>
        </w:tc>
        <w:tc>
          <w:tcPr>
            <w:tcW w:w="0" w:type="auto"/>
            <w:noWrap/>
            <w:hideMark/>
          </w:tcPr>
          <w:p w14:paraId="2A207D57" w14:textId="73A52B18" w:rsidR="00986002" w:rsidRPr="00986002" w:rsidRDefault="000C1635" w:rsidP="00986002">
            <w:pPr>
              <w:rPr>
                <w:lang w:eastAsia="ja-JP"/>
              </w:rPr>
            </w:pPr>
            <w:r>
              <w:rPr>
                <w:lang w:eastAsia="ja-JP"/>
              </w:rPr>
              <w:t>-0,65</w:t>
            </w:r>
          </w:p>
        </w:tc>
      </w:tr>
    </w:tbl>
    <w:p w14:paraId="736DCDEF" w14:textId="37A4C8FE" w:rsidR="00986002" w:rsidRDefault="00986002" w:rsidP="009C71A8">
      <w:pPr>
        <w:rPr>
          <w:lang w:val="en-GB" w:eastAsia="ja-JP"/>
        </w:rPr>
      </w:pPr>
    </w:p>
    <w:p w14:paraId="4F173CAF" w14:textId="19B5C4D6" w:rsidR="00BB4033" w:rsidRPr="00A5302A" w:rsidRDefault="009C71A8" w:rsidP="008D3FD4">
      <w:pPr>
        <w:pStyle w:val="Titre5"/>
        <w:numPr>
          <w:ilvl w:val="3"/>
          <w:numId w:val="15"/>
        </w:numPr>
        <w:rPr>
          <w:rFonts w:ascii="CG Times (WN)" w:eastAsia="Times New Roman" w:hAnsi="CG Times (WN)" w:cs="Times New Roman"/>
          <w:sz w:val="20"/>
          <w:szCs w:val="20"/>
          <w:lang w:eastAsia="en-GB"/>
        </w:rPr>
      </w:pPr>
      <w:r>
        <w:t>Up Link</w:t>
      </w:r>
    </w:p>
    <w:p w14:paraId="01A159BF" w14:textId="2591B2FA" w:rsidR="00BB4033" w:rsidRDefault="00BB4033" w:rsidP="0098239E">
      <w:pPr>
        <w:pStyle w:val="Lgende"/>
        <w:keepNext/>
        <w:jc w:val="center"/>
      </w:pPr>
      <w:bookmarkStart w:id="21" w:name="_Ref15909188"/>
      <w:r>
        <w:t xml:space="preserve">Table </w:t>
      </w:r>
      <w:fldSimple w:instr=" SEQ Table \* ARABIC ">
        <w:r w:rsidR="00D924DC">
          <w:rPr>
            <w:noProof/>
          </w:rPr>
          <w:t>6</w:t>
        </w:r>
      </w:fldSimple>
      <w:bookmarkEnd w:id="21"/>
      <w:r>
        <w:t xml:space="preserve"> : Up Link budget analysis for LEO-600 in S-Band with handheld terminals</w:t>
      </w:r>
    </w:p>
    <w:tbl>
      <w:tblPr>
        <w:tblStyle w:val="Grilledutableau"/>
        <w:tblW w:w="4719" w:type="dxa"/>
        <w:jc w:val="center"/>
        <w:tblLook w:val="04A0" w:firstRow="1" w:lastRow="0" w:firstColumn="1" w:lastColumn="0" w:noHBand="0" w:noVBand="1"/>
      </w:tblPr>
      <w:tblGrid>
        <w:gridCol w:w="2540"/>
        <w:gridCol w:w="1219"/>
        <w:gridCol w:w="960"/>
      </w:tblGrid>
      <w:tr w:rsidR="00BB4033" w:rsidRPr="00BB4033" w14:paraId="725344A1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789927E8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Satellite parameters</w:t>
            </w:r>
          </w:p>
        </w:tc>
        <w:tc>
          <w:tcPr>
            <w:tcW w:w="1219" w:type="dxa"/>
            <w:noWrap/>
            <w:hideMark/>
          </w:tcPr>
          <w:p w14:paraId="269CE4D8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-</w:t>
            </w:r>
          </w:p>
        </w:tc>
        <w:tc>
          <w:tcPr>
            <w:tcW w:w="960" w:type="dxa"/>
            <w:noWrap/>
            <w:hideMark/>
          </w:tcPr>
          <w:p w14:paraId="6C040C28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set 1</w:t>
            </w:r>
          </w:p>
        </w:tc>
      </w:tr>
      <w:tr w:rsidR="00BB4033" w:rsidRPr="00BB4033" w14:paraId="2054222B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7F7CB61E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Satellite</w:t>
            </w:r>
          </w:p>
        </w:tc>
        <w:tc>
          <w:tcPr>
            <w:tcW w:w="1219" w:type="dxa"/>
            <w:noWrap/>
            <w:hideMark/>
          </w:tcPr>
          <w:p w14:paraId="6E6390CF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-</w:t>
            </w:r>
          </w:p>
        </w:tc>
        <w:tc>
          <w:tcPr>
            <w:tcW w:w="960" w:type="dxa"/>
            <w:noWrap/>
            <w:hideMark/>
          </w:tcPr>
          <w:p w14:paraId="7CB75566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LEO</w:t>
            </w:r>
          </w:p>
        </w:tc>
      </w:tr>
      <w:tr w:rsidR="00BB4033" w:rsidRPr="00BB4033" w14:paraId="32BCD0EF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56AF85B1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Altitude</w:t>
            </w:r>
          </w:p>
        </w:tc>
        <w:tc>
          <w:tcPr>
            <w:tcW w:w="1219" w:type="dxa"/>
            <w:noWrap/>
            <w:hideMark/>
          </w:tcPr>
          <w:p w14:paraId="26A8A860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km</w:t>
            </w:r>
          </w:p>
        </w:tc>
        <w:tc>
          <w:tcPr>
            <w:tcW w:w="960" w:type="dxa"/>
            <w:noWrap/>
            <w:hideMark/>
          </w:tcPr>
          <w:p w14:paraId="2F5032E2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600,00</w:t>
            </w:r>
          </w:p>
        </w:tc>
      </w:tr>
      <w:tr w:rsidR="00BB4033" w:rsidRPr="00BB4033" w14:paraId="7971C2B0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10A82995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Frequency band</w:t>
            </w:r>
          </w:p>
        </w:tc>
        <w:tc>
          <w:tcPr>
            <w:tcW w:w="1219" w:type="dxa"/>
            <w:noWrap/>
            <w:hideMark/>
          </w:tcPr>
          <w:p w14:paraId="1E4FFAEB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-</w:t>
            </w:r>
          </w:p>
        </w:tc>
        <w:tc>
          <w:tcPr>
            <w:tcW w:w="960" w:type="dxa"/>
            <w:noWrap/>
            <w:hideMark/>
          </w:tcPr>
          <w:p w14:paraId="7D59CF47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S</w:t>
            </w:r>
          </w:p>
        </w:tc>
      </w:tr>
      <w:tr w:rsidR="00BB4033" w:rsidRPr="00BB4033" w14:paraId="4527DAC6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1C46C95C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Frequency</w:t>
            </w:r>
          </w:p>
        </w:tc>
        <w:tc>
          <w:tcPr>
            <w:tcW w:w="1219" w:type="dxa"/>
            <w:noWrap/>
            <w:hideMark/>
          </w:tcPr>
          <w:p w14:paraId="62A785CB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GHz</w:t>
            </w:r>
          </w:p>
        </w:tc>
        <w:tc>
          <w:tcPr>
            <w:tcW w:w="960" w:type="dxa"/>
            <w:noWrap/>
            <w:hideMark/>
          </w:tcPr>
          <w:p w14:paraId="4FC49F80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2,00</w:t>
            </w:r>
          </w:p>
        </w:tc>
      </w:tr>
      <w:tr w:rsidR="00BB4033" w:rsidRPr="00BB4033" w14:paraId="2C6E9FBD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2500BFA3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Elevation</w:t>
            </w:r>
          </w:p>
        </w:tc>
        <w:tc>
          <w:tcPr>
            <w:tcW w:w="1219" w:type="dxa"/>
            <w:noWrap/>
            <w:hideMark/>
          </w:tcPr>
          <w:p w14:paraId="28C4A4A9" w14:textId="77777777" w:rsidR="00BB4033" w:rsidRPr="00BB4033" w:rsidRDefault="00BB4033" w:rsidP="00BB4033">
            <w:pPr>
              <w:rPr>
                <w:lang w:eastAsia="ja-JP"/>
              </w:rPr>
            </w:pPr>
            <w:proofErr w:type="spellStart"/>
            <w:r w:rsidRPr="00BB4033">
              <w:rPr>
                <w:lang w:eastAsia="ja-JP"/>
              </w:rPr>
              <w:t>deg</w:t>
            </w:r>
            <w:proofErr w:type="spellEnd"/>
          </w:p>
        </w:tc>
        <w:tc>
          <w:tcPr>
            <w:tcW w:w="960" w:type="dxa"/>
            <w:noWrap/>
            <w:hideMark/>
          </w:tcPr>
          <w:p w14:paraId="1AEDB612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30,00</w:t>
            </w:r>
          </w:p>
        </w:tc>
      </w:tr>
      <w:tr w:rsidR="00BB4033" w:rsidRPr="00BB4033" w14:paraId="54A2F87E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2AF2EF47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Polarization reuse</w:t>
            </w:r>
          </w:p>
        </w:tc>
        <w:tc>
          <w:tcPr>
            <w:tcW w:w="1219" w:type="dxa"/>
            <w:noWrap/>
            <w:hideMark/>
          </w:tcPr>
          <w:p w14:paraId="44D2338F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-</w:t>
            </w:r>
          </w:p>
        </w:tc>
        <w:tc>
          <w:tcPr>
            <w:tcW w:w="960" w:type="dxa"/>
            <w:noWrap/>
            <w:hideMark/>
          </w:tcPr>
          <w:p w14:paraId="4F10DAB4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NO</w:t>
            </w:r>
          </w:p>
        </w:tc>
      </w:tr>
      <w:tr w:rsidR="00BB4033" w:rsidRPr="00BB4033" w14:paraId="36974C23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0B23D018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Frequency reuse factor</w:t>
            </w:r>
          </w:p>
        </w:tc>
        <w:tc>
          <w:tcPr>
            <w:tcW w:w="1219" w:type="dxa"/>
            <w:noWrap/>
            <w:hideMark/>
          </w:tcPr>
          <w:p w14:paraId="77F2E5C8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-</w:t>
            </w:r>
          </w:p>
        </w:tc>
        <w:tc>
          <w:tcPr>
            <w:tcW w:w="960" w:type="dxa"/>
            <w:noWrap/>
            <w:hideMark/>
          </w:tcPr>
          <w:p w14:paraId="3C662B48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3</w:t>
            </w:r>
          </w:p>
        </w:tc>
      </w:tr>
      <w:tr w:rsidR="00BB4033" w:rsidRPr="00BB4033" w14:paraId="7DCD3CE5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6550B287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System bandwidth</w:t>
            </w:r>
          </w:p>
        </w:tc>
        <w:tc>
          <w:tcPr>
            <w:tcW w:w="1219" w:type="dxa"/>
            <w:noWrap/>
            <w:hideMark/>
          </w:tcPr>
          <w:p w14:paraId="63DDE0BF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MHz</w:t>
            </w:r>
          </w:p>
        </w:tc>
        <w:tc>
          <w:tcPr>
            <w:tcW w:w="960" w:type="dxa"/>
            <w:noWrap/>
            <w:hideMark/>
          </w:tcPr>
          <w:p w14:paraId="5203FB51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30,00</w:t>
            </w:r>
          </w:p>
        </w:tc>
      </w:tr>
      <w:tr w:rsidR="00BB4033" w:rsidRPr="00BB4033" w14:paraId="2B9F9222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45A621AA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Bandwidth per beam</w:t>
            </w:r>
          </w:p>
        </w:tc>
        <w:tc>
          <w:tcPr>
            <w:tcW w:w="1219" w:type="dxa"/>
            <w:noWrap/>
            <w:hideMark/>
          </w:tcPr>
          <w:p w14:paraId="116655FF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MHz</w:t>
            </w:r>
          </w:p>
        </w:tc>
        <w:tc>
          <w:tcPr>
            <w:tcW w:w="960" w:type="dxa"/>
            <w:noWrap/>
            <w:hideMark/>
          </w:tcPr>
          <w:p w14:paraId="1DFDC5F2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10,00</w:t>
            </w:r>
          </w:p>
        </w:tc>
      </w:tr>
      <w:tr w:rsidR="00BB4033" w:rsidRPr="00BB4033" w14:paraId="69A0424E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23B5E531" w14:textId="4AC353D7" w:rsidR="00BB4033" w:rsidRPr="00BB4033" w:rsidRDefault="00F77F6C" w:rsidP="00F77F6C">
            <w:pPr>
              <w:rPr>
                <w:lang w:eastAsia="ja-JP"/>
              </w:rPr>
            </w:pPr>
            <w:r>
              <w:rPr>
                <w:lang w:eastAsia="ja-JP"/>
              </w:rPr>
              <w:t>Max b</w:t>
            </w:r>
            <w:r w:rsidR="00BB4033" w:rsidRPr="00BB4033">
              <w:rPr>
                <w:lang w:eastAsia="ja-JP"/>
              </w:rPr>
              <w:t>andwidth per UE</w:t>
            </w:r>
          </w:p>
        </w:tc>
        <w:tc>
          <w:tcPr>
            <w:tcW w:w="1219" w:type="dxa"/>
            <w:noWrap/>
            <w:hideMark/>
          </w:tcPr>
          <w:p w14:paraId="14263D2E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MHz</w:t>
            </w:r>
          </w:p>
        </w:tc>
        <w:tc>
          <w:tcPr>
            <w:tcW w:w="960" w:type="dxa"/>
            <w:noWrap/>
            <w:hideMark/>
          </w:tcPr>
          <w:p w14:paraId="1A05BFEA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1,00</w:t>
            </w:r>
          </w:p>
        </w:tc>
      </w:tr>
      <w:tr w:rsidR="00BB4033" w:rsidRPr="00BB4033" w14:paraId="19B62E18" w14:textId="77777777" w:rsidTr="0098239E">
        <w:trPr>
          <w:trHeight w:val="300"/>
          <w:jc w:val="center"/>
        </w:trPr>
        <w:tc>
          <w:tcPr>
            <w:tcW w:w="4719" w:type="dxa"/>
            <w:gridSpan w:val="3"/>
            <w:noWrap/>
            <w:vAlign w:val="center"/>
            <w:hideMark/>
          </w:tcPr>
          <w:p w14:paraId="441CA36C" w14:textId="77777777" w:rsidR="00BB4033" w:rsidRPr="00BB4033" w:rsidRDefault="00BB4033" w:rsidP="00BB4033">
            <w:pPr>
              <w:jc w:val="center"/>
              <w:rPr>
                <w:b/>
                <w:bCs/>
                <w:lang w:eastAsia="ja-JP"/>
              </w:rPr>
            </w:pPr>
            <w:r w:rsidRPr="00BB4033">
              <w:rPr>
                <w:b/>
                <w:bCs/>
                <w:lang w:eastAsia="ja-JP"/>
              </w:rPr>
              <w:t>EIRP</w:t>
            </w:r>
          </w:p>
        </w:tc>
      </w:tr>
      <w:tr w:rsidR="00BB4033" w:rsidRPr="00BB4033" w14:paraId="0EFF3A86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7D13099C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P</w:t>
            </w:r>
          </w:p>
        </w:tc>
        <w:tc>
          <w:tcPr>
            <w:tcW w:w="1219" w:type="dxa"/>
            <w:noWrap/>
            <w:hideMark/>
          </w:tcPr>
          <w:p w14:paraId="5E649D08" w14:textId="77777777" w:rsidR="00BB4033" w:rsidRPr="00BB4033" w:rsidRDefault="00BB4033" w:rsidP="00BB4033">
            <w:pPr>
              <w:rPr>
                <w:lang w:eastAsia="ja-JP"/>
              </w:rPr>
            </w:pPr>
            <w:proofErr w:type="spellStart"/>
            <w:r w:rsidRPr="00BB4033">
              <w:rPr>
                <w:lang w:eastAsia="ja-JP"/>
              </w:rPr>
              <w:t>dBW</w:t>
            </w:r>
            <w:proofErr w:type="spellEnd"/>
          </w:p>
        </w:tc>
        <w:tc>
          <w:tcPr>
            <w:tcW w:w="960" w:type="dxa"/>
            <w:noWrap/>
            <w:hideMark/>
          </w:tcPr>
          <w:p w14:paraId="54E92362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-6,9897</w:t>
            </w:r>
          </w:p>
        </w:tc>
      </w:tr>
      <w:tr w:rsidR="00BB4033" w:rsidRPr="00BB4033" w14:paraId="64A2EBCD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7074EAF0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lastRenderedPageBreak/>
              <w:t>G_T</w:t>
            </w:r>
          </w:p>
        </w:tc>
        <w:tc>
          <w:tcPr>
            <w:tcW w:w="1219" w:type="dxa"/>
            <w:noWrap/>
            <w:hideMark/>
          </w:tcPr>
          <w:p w14:paraId="5065E53C" w14:textId="77777777" w:rsidR="00BB4033" w:rsidRPr="00BB4033" w:rsidRDefault="00BB4033" w:rsidP="00BB4033">
            <w:pPr>
              <w:rPr>
                <w:lang w:eastAsia="ja-JP"/>
              </w:rPr>
            </w:pPr>
            <w:proofErr w:type="spellStart"/>
            <w:r w:rsidRPr="00BB4033">
              <w:rPr>
                <w:lang w:eastAsia="ja-JP"/>
              </w:rPr>
              <w:t>dBi</w:t>
            </w:r>
            <w:proofErr w:type="spellEnd"/>
          </w:p>
        </w:tc>
        <w:tc>
          <w:tcPr>
            <w:tcW w:w="960" w:type="dxa"/>
            <w:noWrap/>
            <w:hideMark/>
          </w:tcPr>
          <w:p w14:paraId="701805C9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3</w:t>
            </w:r>
          </w:p>
        </w:tc>
      </w:tr>
      <w:tr w:rsidR="00BB4033" w:rsidRPr="00BB4033" w14:paraId="4C8FB976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593CF402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L_C</w:t>
            </w:r>
          </w:p>
        </w:tc>
        <w:tc>
          <w:tcPr>
            <w:tcW w:w="1219" w:type="dxa"/>
            <w:noWrap/>
            <w:hideMark/>
          </w:tcPr>
          <w:p w14:paraId="1269D715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016CF8C1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0,00</w:t>
            </w:r>
          </w:p>
        </w:tc>
      </w:tr>
      <w:tr w:rsidR="00BB4033" w:rsidRPr="00BB4033" w14:paraId="68B14378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40CACA4C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EIRP</w:t>
            </w:r>
          </w:p>
        </w:tc>
        <w:tc>
          <w:tcPr>
            <w:tcW w:w="1219" w:type="dxa"/>
            <w:noWrap/>
            <w:hideMark/>
          </w:tcPr>
          <w:p w14:paraId="3EBF902A" w14:textId="77777777" w:rsidR="00BB4033" w:rsidRPr="00BB4033" w:rsidRDefault="00BB4033" w:rsidP="00BB4033">
            <w:pPr>
              <w:rPr>
                <w:lang w:eastAsia="ja-JP"/>
              </w:rPr>
            </w:pPr>
            <w:proofErr w:type="spellStart"/>
            <w:r w:rsidRPr="00BB4033">
              <w:rPr>
                <w:lang w:eastAsia="ja-JP"/>
              </w:rPr>
              <w:t>dBW</w:t>
            </w:r>
            <w:proofErr w:type="spellEnd"/>
          </w:p>
        </w:tc>
        <w:tc>
          <w:tcPr>
            <w:tcW w:w="960" w:type="dxa"/>
            <w:noWrap/>
            <w:hideMark/>
          </w:tcPr>
          <w:p w14:paraId="560A6AD5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-3,99</w:t>
            </w:r>
          </w:p>
        </w:tc>
      </w:tr>
      <w:tr w:rsidR="00BB4033" w:rsidRPr="00BB4033" w14:paraId="1BA12150" w14:textId="77777777" w:rsidTr="0098239E">
        <w:trPr>
          <w:trHeight w:val="300"/>
          <w:jc w:val="center"/>
        </w:trPr>
        <w:tc>
          <w:tcPr>
            <w:tcW w:w="4719" w:type="dxa"/>
            <w:gridSpan w:val="3"/>
            <w:noWrap/>
            <w:vAlign w:val="center"/>
            <w:hideMark/>
          </w:tcPr>
          <w:p w14:paraId="7376477B" w14:textId="77777777" w:rsidR="00BB4033" w:rsidRPr="00BB4033" w:rsidRDefault="00BB4033" w:rsidP="00BB4033">
            <w:pPr>
              <w:jc w:val="center"/>
              <w:rPr>
                <w:b/>
                <w:bCs/>
                <w:lang w:eastAsia="ja-JP"/>
              </w:rPr>
            </w:pPr>
            <w:r w:rsidRPr="00BB4033">
              <w:rPr>
                <w:b/>
                <w:bCs/>
                <w:lang w:eastAsia="ja-JP"/>
              </w:rPr>
              <w:t>G/T</w:t>
            </w:r>
          </w:p>
        </w:tc>
      </w:tr>
      <w:tr w:rsidR="00BB4033" w:rsidRPr="00BB4033" w14:paraId="08574533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0F87B5A2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Max G/T</w:t>
            </w:r>
          </w:p>
        </w:tc>
        <w:tc>
          <w:tcPr>
            <w:tcW w:w="1219" w:type="dxa"/>
            <w:noWrap/>
            <w:hideMark/>
          </w:tcPr>
          <w:p w14:paraId="644FCAD6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dB/K</w:t>
            </w:r>
          </w:p>
        </w:tc>
        <w:tc>
          <w:tcPr>
            <w:tcW w:w="960" w:type="dxa"/>
            <w:noWrap/>
            <w:hideMark/>
          </w:tcPr>
          <w:p w14:paraId="64255C6A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1,1</w:t>
            </w:r>
          </w:p>
        </w:tc>
      </w:tr>
      <w:tr w:rsidR="00BB4033" w:rsidRPr="00BB4033" w14:paraId="083BF36D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17065E37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Antenna gain loss</w:t>
            </w:r>
          </w:p>
        </w:tc>
        <w:tc>
          <w:tcPr>
            <w:tcW w:w="1219" w:type="dxa"/>
            <w:noWrap/>
            <w:hideMark/>
          </w:tcPr>
          <w:p w14:paraId="6A592FA8" w14:textId="77777777" w:rsidR="00BB4033" w:rsidRPr="00BB4033" w:rsidRDefault="00BB4033" w:rsidP="00BB4033">
            <w:pPr>
              <w:rPr>
                <w:lang w:eastAsia="ja-JP"/>
              </w:rPr>
            </w:pPr>
            <w:proofErr w:type="spellStart"/>
            <w:r w:rsidRPr="00BB4033">
              <w:rPr>
                <w:lang w:eastAsia="ja-JP"/>
              </w:rPr>
              <w:t>dBi</w:t>
            </w:r>
            <w:proofErr w:type="spellEnd"/>
          </w:p>
        </w:tc>
        <w:tc>
          <w:tcPr>
            <w:tcW w:w="960" w:type="dxa"/>
            <w:noWrap/>
            <w:hideMark/>
          </w:tcPr>
          <w:p w14:paraId="7A862B66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3</w:t>
            </w:r>
          </w:p>
        </w:tc>
      </w:tr>
      <w:tr w:rsidR="00BB4033" w:rsidRPr="00BB4033" w14:paraId="288CD490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7EF64A60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L_P</w:t>
            </w:r>
          </w:p>
        </w:tc>
        <w:tc>
          <w:tcPr>
            <w:tcW w:w="1219" w:type="dxa"/>
            <w:noWrap/>
            <w:hideMark/>
          </w:tcPr>
          <w:p w14:paraId="49904467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3E9D031A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3</w:t>
            </w:r>
          </w:p>
        </w:tc>
      </w:tr>
      <w:tr w:rsidR="00BB4033" w:rsidRPr="00BB4033" w14:paraId="12B345D0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3DC3632B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G/T</w:t>
            </w:r>
          </w:p>
        </w:tc>
        <w:tc>
          <w:tcPr>
            <w:tcW w:w="1219" w:type="dxa"/>
            <w:noWrap/>
            <w:hideMark/>
          </w:tcPr>
          <w:p w14:paraId="0BC02DB5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dB/K</w:t>
            </w:r>
          </w:p>
        </w:tc>
        <w:tc>
          <w:tcPr>
            <w:tcW w:w="960" w:type="dxa"/>
            <w:noWrap/>
            <w:hideMark/>
          </w:tcPr>
          <w:p w14:paraId="66A63E5C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-4,9</w:t>
            </w:r>
          </w:p>
        </w:tc>
      </w:tr>
      <w:tr w:rsidR="00BB4033" w:rsidRPr="00BB4033" w14:paraId="00BF01D3" w14:textId="77777777" w:rsidTr="0098239E">
        <w:trPr>
          <w:trHeight w:val="300"/>
          <w:jc w:val="center"/>
        </w:trPr>
        <w:tc>
          <w:tcPr>
            <w:tcW w:w="4719" w:type="dxa"/>
            <w:gridSpan w:val="3"/>
            <w:noWrap/>
            <w:vAlign w:val="center"/>
            <w:hideMark/>
          </w:tcPr>
          <w:p w14:paraId="0289EFBE" w14:textId="77777777" w:rsidR="00BB4033" w:rsidRPr="00BB4033" w:rsidRDefault="00BB4033" w:rsidP="00BB4033">
            <w:pPr>
              <w:jc w:val="center"/>
              <w:rPr>
                <w:b/>
                <w:bCs/>
                <w:lang w:eastAsia="ja-JP"/>
              </w:rPr>
            </w:pPr>
            <w:r w:rsidRPr="00BB4033">
              <w:rPr>
                <w:b/>
                <w:bCs/>
                <w:lang w:eastAsia="ja-JP"/>
              </w:rPr>
              <w:t>Boltzmann constant</w:t>
            </w:r>
          </w:p>
        </w:tc>
      </w:tr>
      <w:tr w:rsidR="00BB4033" w:rsidRPr="00BB4033" w14:paraId="485DBA43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3AB5BF2A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k</w:t>
            </w:r>
          </w:p>
        </w:tc>
        <w:tc>
          <w:tcPr>
            <w:tcW w:w="1219" w:type="dxa"/>
            <w:noWrap/>
            <w:hideMark/>
          </w:tcPr>
          <w:p w14:paraId="697391FB" w14:textId="77777777" w:rsidR="00BB4033" w:rsidRPr="00BB4033" w:rsidRDefault="00BB4033" w:rsidP="00BB4033">
            <w:pPr>
              <w:rPr>
                <w:lang w:eastAsia="ja-JP"/>
              </w:rPr>
            </w:pPr>
            <w:proofErr w:type="spellStart"/>
            <w:r w:rsidRPr="00BB4033">
              <w:rPr>
                <w:lang w:eastAsia="ja-JP"/>
              </w:rPr>
              <w:t>dBW</w:t>
            </w:r>
            <w:proofErr w:type="spellEnd"/>
            <w:r w:rsidRPr="00BB4033">
              <w:rPr>
                <w:lang w:eastAsia="ja-JP"/>
              </w:rPr>
              <w:t>/K/Hz</w:t>
            </w:r>
          </w:p>
        </w:tc>
        <w:tc>
          <w:tcPr>
            <w:tcW w:w="960" w:type="dxa"/>
            <w:noWrap/>
            <w:hideMark/>
          </w:tcPr>
          <w:p w14:paraId="11B42E37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-228,60</w:t>
            </w:r>
          </w:p>
        </w:tc>
      </w:tr>
      <w:tr w:rsidR="00BB4033" w:rsidRPr="00BB4033" w14:paraId="24533B4C" w14:textId="77777777" w:rsidTr="0098239E">
        <w:trPr>
          <w:trHeight w:val="300"/>
          <w:jc w:val="center"/>
        </w:trPr>
        <w:tc>
          <w:tcPr>
            <w:tcW w:w="4719" w:type="dxa"/>
            <w:gridSpan w:val="3"/>
            <w:noWrap/>
            <w:vAlign w:val="center"/>
            <w:hideMark/>
          </w:tcPr>
          <w:p w14:paraId="4EBF84B7" w14:textId="77777777" w:rsidR="00BB4033" w:rsidRPr="00BB4033" w:rsidRDefault="00BB4033" w:rsidP="00BB4033">
            <w:pPr>
              <w:jc w:val="center"/>
              <w:rPr>
                <w:b/>
                <w:bCs/>
                <w:lang w:eastAsia="ja-JP"/>
              </w:rPr>
            </w:pPr>
            <w:r w:rsidRPr="00BB4033">
              <w:rPr>
                <w:b/>
                <w:bCs/>
                <w:lang w:eastAsia="ja-JP"/>
              </w:rPr>
              <w:t>Free Space Loss</w:t>
            </w:r>
          </w:p>
        </w:tc>
      </w:tr>
      <w:tr w:rsidR="00BB4033" w:rsidRPr="00BB4033" w14:paraId="3E28D971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28168BC8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PL_FS</w:t>
            </w:r>
          </w:p>
        </w:tc>
        <w:tc>
          <w:tcPr>
            <w:tcW w:w="1219" w:type="dxa"/>
            <w:noWrap/>
            <w:hideMark/>
          </w:tcPr>
          <w:p w14:paraId="03FD41D7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25D381D7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159,10</w:t>
            </w:r>
          </w:p>
        </w:tc>
      </w:tr>
      <w:tr w:rsidR="00BB4033" w:rsidRPr="00BB4033" w14:paraId="3BFE1C43" w14:textId="77777777" w:rsidTr="0098239E">
        <w:trPr>
          <w:trHeight w:val="300"/>
          <w:jc w:val="center"/>
        </w:trPr>
        <w:tc>
          <w:tcPr>
            <w:tcW w:w="4719" w:type="dxa"/>
            <w:gridSpan w:val="3"/>
            <w:noWrap/>
            <w:vAlign w:val="center"/>
            <w:hideMark/>
          </w:tcPr>
          <w:p w14:paraId="402A90B4" w14:textId="77777777" w:rsidR="00BB4033" w:rsidRPr="00BB4033" w:rsidRDefault="00BB4033" w:rsidP="00BB4033">
            <w:pPr>
              <w:jc w:val="center"/>
              <w:rPr>
                <w:b/>
                <w:bCs/>
                <w:lang w:eastAsia="ja-JP"/>
              </w:rPr>
            </w:pPr>
            <w:r w:rsidRPr="00BB4033">
              <w:rPr>
                <w:b/>
                <w:bCs/>
                <w:lang w:eastAsia="ja-JP"/>
              </w:rPr>
              <w:t>Atmospheric Loss</w:t>
            </w:r>
          </w:p>
        </w:tc>
      </w:tr>
      <w:tr w:rsidR="00BB4033" w:rsidRPr="00BB4033" w14:paraId="7F6D919F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1E8F0C23" w14:textId="77777777" w:rsidR="00BB4033" w:rsidRPr="00BB4033" w:rsidRDefault="00BB4033">
            <w:pPr>
              <w:rPr>
                <w:lang w:eastAsia="ja-JP"/>
              </w:rPr>
            </w:pPr>
            <w:proofErr w:type="spellStart"/>
            <w:r w:rsidRPr="00BB4033">
              <w:rPr>
                <w:lang w:eastAsia="ja-JP"/>
              </w:rPr>
              <w:t>A_zenith</w:t>
            </w:r>
            <w:proofErr w:type="spellEnd"/>
          </w:p>
        </w:tc>
        <w:tc>
          <w:tcPr>
            <w:tcW w:w="1219" w:type="dxa"/>
            <w:noWrap/>
            <w:hideMark/>
          </w:tcPr>
          <w:p w14:paraId="70D14D5D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2891E0E6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0,04</w:t>
            </w:r>
          </w:p>
        </w:tc>
      </w:tr>
      <w:tr w:rsidR="00BB4033" w:rsidRPr="00BB4033" w14:paraId="27FD10B4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29787833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PL_A</w:t>
            </w:r>
          </w:p>
        </w:tc>
        <w:tc>
          <w:tcPr>
            <w:tcW w:w="1219" w:type="dxa"/>
            <w:noWrap/>
            <w:hideMark/>
          </w:tcPr>
          <w:p w14:paraId="0DA80489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01C2C49B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0,07</w:t>
            </w:r>
          </w:p>
        </w:tc>
      </w:tr>
      <w:tr w:rsidR="00BB4033" w:rsidRPr="00BB4033" w14:paraId="08C640A0" w14:textId="77777777" w:rsidTr="0098239E">
        <w:trPr>
          <w:trHeight w:val="300"/>
          <w:jc w:val="center"/>
        </w:trPr>
        <w:tc>
          <w:tcPr>
            <w:tcW w:w="4719" w:type="dxa"/>
            <w:gridSpan w:val="3"/>
            <w:noWrap/>
            <w:vAlign w:val="center"/>
            <w:hideMark/>
          </w:tcPr>
          <w:p w14:paraId="32768B2E" w14:textId="77777777" w:rsidR="00BB4033" w:rsidRPr="00BB4033" w:rsidRDefault="00BB4033" w:rsidP="00BB4033">
            <w:pPr>
              <w:jc w:val="center"/>
              <w:rPr>
                <w:b/>
                <w:bCs/>
                <w:lang w:eastAsia="ja-JP"/>
              </w:rPr>
            </w:pPr>
            <w:r w:rsidRPr="00BB4033">
              <w:rPr>
                <w:b/>
                <w:bCs/>
                <w:lang w:eastAsia="ja-JP"/>
              </w:rPr>
              <w:t>Scintillation Loss</w:t>
            </w:r>
          </w:p>
        </w:tc>
      </w:tr>
      <w:tr w:rsidR="00BB4033" w:rsidRPr="00BB4033" w14:paraId="4CD2C804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38A9F698" w14:textId="77777777" w:rsidR="00BB4033" w:rsidRPr="00BB4033" w:rsidRDefault="00BB4033">
            <w:pPr>
              <w:rPr>
                <w:lang w:eastAsia="ja-JP"/>
              </w:rPr>
            </w:pPr>
            <w:proofErr w:type="spellStart"/>
            <w:r w:rsidRPr="00BB4033">
              <w:rPr>
                <w:lang w:eastAsia="ja-JP"/>
              </w:rPr>
              <w:t>P_fluc</w:t>
            </w:r>
            <w:proofErr w:type="spellEnd"/>
          </w:p>
        </w:tc>
        <w:tc>
          <w:tcPr>
            <w:tcW w:w="1219" w:type="dxa"/>
            <w:noWrap/>
            <w:hideMark/>
          </w:tcPr>
          <w:p w14:paraId="6B65EF19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40926FAB" w14:textId="1382007B" w:rsidR="00BB4033" w:rsidRPr="00BB4033" w:rsidRDefault="005C4577" w:rsidP="00BB4033">
            <w:pPr>
              <w:rPr>
                <w:lang w:eastAsia="ja-JP"/>
              </w:rPr>
            </w:pPr>
            <w:r>
              <w:rPr>
                <w:lang w:eastAsia="ja-JP"/>
              </w:rPr>
              <w:t>8,48</w:t>
            </w:r>
          </w:p>
        </w:tc>
      </w:tr>
      <w:tr w:rsidR="00BB4033" w:rsidRPr="00BB4033" w14:paraId="1D2D172F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4D501393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PL_S</w:t>
            </w:r>
          </w:p>
        </w:tc>
        <w:tc>
          <w:tcPr>
            <w:tcW w:w="1219" w:type="dxa"/>
            <w:noWrap/>
            <w:hideMark/>
          </w:tcPr>
          <w:p w14:paraId="140BCB3E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2380BF06" w14:textId="5F805091" w:rsidR="00BB4033" w:rsidRPr="00BB4033" w:rsidRDefault="005C4577" w:rsidP="00BB4033">
            <w:pPr>
              <w:rPr>
                <w:lang w:eastAsia="ja-JP"/>
              </w:rPr>
            </w:pPr>
            <w:r>
              <w:rPr>
                <w:lang w:eastAsia="ja-JP"/>
              </w:rPr>
              <w:t>6,00</w:t>
            </w:r>
          </w:p>
        </w:tc>
      </w:tr>
      <w:tr w:rsidR="00BB4033" w:rsidRPr="00BB4033" w14:paraId="3B656213" w14:textId="77777777" w:rsidTr="0098239E">
        <w:trPr>
          <w:trHeight w:val="300"/>
          <w:jc w:val="center"/>
        </w:trPr>
        <w:tc>
          <w:tcPr>
            <w:tcW w:w="4719" w:type="dxa"/>
            <w:gridSpan w:val="3"/>
            <w:noWrap/>
            <w:vAlign w:val="center"/>
            <w:hideMark/>
          </w:tcPr>
          <w:p w14:paraId="65DF1CEB" w14:textId="77777777" w:rsidR="00BB4033" w:rsidRPr="00BB4033" w:rsidRDefault="00BB4033" w:rsidP="00BB4033">
            <w:pPr>
              <w:jc w:val="center"/>
              <w:rPr>
                <w:b/>
                <w:bCs/>
                <w:lang w:eastAsia="ja-JP"/>
              </w:rPr>
            </w:pPr>
            <w:r w:rsidRPr="00BB4033">
              <w:rPr>
                <w:b/>
                <w:bCs/>
                <w:lang w:eastAsia="ja-JP"/>
              </w:rPr>
              <w:t>Shadowing Margin</w:t>
            </w:r>
          </w:p>
        </w:tc>
      </w:tr>
      <w:tr w:rsidR="00BB4033" w:rsidRPr="00BB4033" w14:paraId="6879EB54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3B7052A9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PL_SM</w:t>
            </w:r>
          </w:p>
        </w:tc>
        <w:tc>
          <w:tcPr>
            <w:tcW w:w="1219" w:type="dxa"/>
            <w:noWrap/>
            <w:hideMark/>
          </w:tcPr>
          <w:p w14:paraId="5F1FFC7A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6925C16A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3,00</w:t>
            </w:r>
          </w:p>
        </w:tc>
      </w:tr>
      <w:tr w:rsidR="00BB4033" w:rsidRPr="00BB4033" w14:paraId="1B612E84" w14:textId="77777777" w:rsidTr="0098239E">
        <w:trPr>
          <w:trHeight w:val="300"/>
          <w:jc w:val="center"/>
        </w:trPr>
        <w:tc>
          <w:tcPr>
            <w:tcW w:w="4719" w:type="dxa"/>
            <w:gridSpan w:val="3"/>
            <w:noWrap/>
            <w:vAlign w:val="center"/>
            <w:hideMark/>
          </w:tcPr>
          <w:p w14:paraId="2845DDF8" w14:textId="7FB052A9" w:rsidR="00BB4033" w:rsidRPr="00BB4033" w:rsidRDefault="00BB4033" w:rsidP="00BB4033">
            <w:pPr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Additio</w:t>
            </w:r>
            <w:r w:rsidRPr="00BB4033">
              <w:rPr>
                <w:b/>
                <w:bCs/>
                <w:lang w:eastAsia="ja-JP"/>
              </w:rPr>
              <w:t>nal Margin</w:t>
            </w:r>
          </w:p>
        </w:tc>
      </w:tr>
      <w:tr w:rsidR="00BB4033" w:rsidRPr="00BB4033" w14:paraId="1B0596E1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7A423300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PL_AD</w:t>
            </w:r>
          </w:p>
        </w:tc>
        <w:tc>
          <w:tcPr>
            <w:tcW w:w="1219" w:type="dxa"/>
            <w:noWrap/>
            <w:hideMark/>
          </w:tcPr>
          <w:p w14:paraId="58AB77EA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45244205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0,00</w:t>
            </w:r>
          </w:p>
        </w:tc>
      </w:tr>
      <w:tr w:rsidR="00BB4033" w:rsidRPr="00BB4033" w14:paraId="23644D15" w14:textId="77777777" w:rsidTr="0098239E">
        <w:trPr>
          <w:trHeight w:val="300"/>
          <w:jc w:val="center"/>
        </w:trPr>
        <w:tc>
          <w:tcPr>
            <w:tcW w:w="4719" w:type="dxa"/>
            <w:gridSpan w:val="3"/>
            <w:noWrap/>
            <w:vAlign w:val="center"/>
            <w:hideMark/>
          </w:tcPr>
          <w:p w14:paraId="407A0024" w14:textId="77777777" w:rsidR="00BB4033" w:rsidRPr="00BB4033" w:rsidRDefault="00BB4033" w:rsidP="00BB4033">
            <w:pPr>
              <w:jc w:val="center"/>
              <w:rPr>
                <w:b/>
                <w:bCs/>
                <w:lang w:eastAsia="ja-JP"/>
              </w:rPr>
            </w:pPr>
            <w:r w:rsidRPr="00BB4033">
              <w:rPr>
                <w:b/>
                <w:bCs/>
                <w:lang w:eastAsia="ja-JP"/>
              </w:rPr>
              <w:t>CNR</w:t>
            </w:r>
          </w:p>
        </w:tc>
      </w:tr>
      <w:tr w:rsidR="00BB4033" w:rsidRPr="00BB4033" w14:paraId="1A1B3A4C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59EDD699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CNR</w:t>
            </w:r>
          </w:p>
        </w:tc>
        <w:tc>
          <w:tcPr>
            <w:tcW w:w="1219" w:type="dxa"/>
            <w:noWrap/>
            <w:hideMark/>
          </w:tcPr>
          <w:p w14:paraId="144E9FB9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27524484" w14:textId="391DA14B" w:rsidR="00BB4033" w:rsidRPr="00BB4033" w:rsidRDefault="005C4577" w:rsidP="00BB4033">
            <w:pPr>
              <w:rPr>
                <w:lang w:eastAsia="ja-JP"/>
              </w:rPr>
            </w:pPr>
            <w:r>
              <w:rPr>
                <w:lang w:eastAsia="ja-JP"/>
              </w:rPr>
              <w:t>-8,46</w:t>
            </w:r>
          </w:p>
        </w:tc>
      </w:tr>
      <w:tr w:rsidR="00BB4033" w:rsidRPr="00BB4033" w14:paraId="6624FA63" w14:textId="77777777" w:rsidTr="0098239E">
        <w:trPr>
          <w:trHeight w:val="300"/>
          <w:jc w:val="center"/>
        </w:trPr>
        <w:tc>
          <w:tcPr>
            <w:tcW w:w="4719" w:type="dxa"/>
            <w:gridSpan w:val="3"/>
            <w:noWrap/>
            <w:vAlign w:val="center"/>
            <w:hideMark/>
          </w:tcPr>
          <w:p w14:paraId="21982DE2" w14:textId="77777777" w:rsidR="00BB4033" w:rsidRPr="00BB4033" w:rsidRDefault="00BB4033" w:rsidP="00BB4033">
            <w:pPr>
              <w:jc w:val="center"/>
              <w:rPr>
                <w:b/>
                <w:bCs/>
                <w:lang w:eastAsia="ja-JP"/>
              </w:rPr>
            </w:pPr>
            <w:r w:rsidRPr="00BB4033">
              <w:rPr>
                <w:b/>
                <w:bCs/>
                <w:lang w:eastAsia="ja-JP"/>
              </w:rPr>
              <w:t>CIR</w:t>
            </w:r>
          </w:p>
        </w:tc>
      </w:tr>
      <w:tr w:rsidR="00BB4033" w:rsidRPr="00BB4033" w14:paraId="51EAE062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33A68627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CIR (from calibration results)</w:t>
            </w:r>
          </w:p>
        </w:tc>
        <w:tc>
          <w:tcPr>
            <w:tcW w:w="1219" w:type="dxa"/>
            <w:noWrap/>
            <w:hideMark/>
          </w:tcPr>
          <w:p w14:paraId="16754602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2C0B8B47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6,27</w:t>
            </w:r>
          </w:p>
        </w:tc>
      </w:tr>
      <w:tr w:rsidR="00BB4033" w:rsidRPr="00BB4033" w14:paraId="6504914A" w14:textId="77777777" w:rsidTr="0098239E">
        <w:trPr>
          <w:trHeight w:val="300"/>
          <w:jc w:val="center"/>
        </w:trPr>
        <w:tc>
          <w:tcPr>
            <w:tcW w:w="4719" w:type="dxa"/>
            <w:gridSpan w:val="3"/>
            <w:noWrap/>
            <w:vAlign w:val="center"/>
            <w:hideMark/>
          </w:tcPr>
          <w:p w14:paraId="3AAEF548" w14:textId="77777777" w:rsidR="00BB4033" w:rsidRPr="00BB4033" w:rsidRDefault="00BB4033" w:rsidP="00BB4033">
            <w:pPr>
              <w:jc w:val="center"/>
              <w:rPr>
                <w:b/>
                <w:bCs/>
                <w:lang w:eastAsia="ja-JP"/>
              </w:rPr>
            </w:pPr>
            <w:r w:rsidRPr="00BB4033">
              <w:rPr>
                <w:b/>
                <w:bCs/>
                <w:lang w:eastAsia="ja-JP"/>
              </w:rPr>
              <w:t>CINR</w:t>
            </w:r>
          </w:p>
        </w:tc>
      </w:tr>
      <w:tr w:rsidR="00BB4033" w:rsidRPr="00BB4033" w14:paraId="2FA459D6" w14:textId="77777777" w:rsidTr="0098239E">
        <w:trPr>
          <w:trHeight w:val="300"/>
          <w:jc w:val="center"/>
        </w:trPr>
        <w:tc>
          <w:tcPr>
            <w:tcW w:w="2540" w:type="dxa"/>
            <w:noWrap/>
            <w:hideMark/>
          </w:tcPr>
          <w:p w14:paraId="7B469E51" w14:textId="77777777" w:rsidR="00BB4033" w:rsidRPr="00BB4033" w:rsidRDefault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CINR</w:t>
            </w:r>
          </w:p>
        </w:tc>
        <w:tc>
          <w:tcPr>
            <w:tcW w:w="1219" w:type="dxa"/>
            <w:noWrap/>
            <w:hideMark/>
          </w:tcPr>
          <w:p w14:paraId="5F3492D8" w14:textId="77777777" w:rsidR="00BB4033" w:rsidRPr="00BB4033" w:rsidRDefault="00BB4033" w:rsidP="00BB4033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dB</w:t>
            </w:r>
          </w:p>
        </w:tc>
        <w:tc>
          <w:tcPr>
            <w:tcW w:w="960" w:type="dxa"/>
            <w:noWrap/>
            <w:hideMark/>
          </w:tcPr>
          <w:p w14:paraId="7EF24740" w14:textId="15CECDCC" w:rsidR="00BB4033" w:rsidRPr="00BB4033" w:rsidRDefault="00BB4033" w:rsidP="005C4577">
            <w:pPr>
              <w:rPr>
                <w:lang w:eastAsia="ja-JP"/>
              </w:rPr>
            </w:pPr>
            <w:r w:rsidRPr="00BB4033">
              <w:rPr>
                <w:lang w:eastAsia="ja-JP"/>
              </w:rPr>
              <w:t>-</w:t>
            </w:r>
            <w:r w:rsidR="005C4577">
              <w:rPr>
                <w:lang w:eastAsia="ja-JP"/>
              </w:rPr>
              <w:t>8,60</w:t>
            </w:r>
          </w:p>
        </w:tc>
      </w:tr>
    </w:tbl>
    <w:p w14:paraId="4460C31B" w14:textId="179DBF04" w:rsidR="00A5302A" w:rsidRDefault="00A5302A" w:rsidP="008D3FD4">
      <w:pPr>
        <w:rPr>
          <w:lang w:eastAsia="ja-JP"/>
        </w:rPr>
      </w:pPr>
    </w:p>
    <w:p w14:paraId="1B739392" w14:textId="77777777" w:rsidR="005F5C79" w:rsidRDefault="00C97B84">
      <w:pPr>
        <w:autoSpaceDE/>
        <w:autoSpaceDN/>
        <w:adjustRightInd/>
        <w:snapToGrid/>
        <w:spacing w:after="0"/>
        <w:jc w:val="left"/>
        <w:rPr>
          <w:lang w:eastAsia="ja-JP"/>
        </w:rPr>
      </w:pPr>
      <w:r>
        <w:rPr>
          <w:lang w:eastAsia="ja-JP"/>
        </w:rPr>
        <w:t xml:space="preserve">One can observe that the CNR and CINR reach very low values in this worst case </w:t>
      </w:r>
      <w:r w:rsidR="000E1992">
        <w:rPr>
          <w:lang w:eastAsia="ja-JP"/>
        </w:rPr>
        <w:t>scenario</w:t>
      </w:r>
      <w:r>
        <w:rPr>
          <w:lang w:eastAsia="ja-JP"/>
        </w:rPr>
        <w:t>.</w:t>
      </w:r>
      <w:r w:rsidR="005F5C79">
        <w:rPr>
          <w:lang w:eastAsia="ja-JP"/>
        </w:rPr>
        <w:t xml:space="preserve"> One should recall that the values presented here are representative of a small portion of time.</w:t>
      </w:r>
    </w:p>
    <w:p w14:paraId="7FCC5587" w14:textId="2DBF5E05" w:rsidR="00D4574D" w:rsidRDefault="00D4574D">
      <w:pPr>
        <w:autoSpaceDE/>
        <w:autoSpaceDN/>
        <w:adjustRightInd/>
        <w:snapToGrid/>
        <w:spacing w:after="0"/>
        <w:jc w:val="left"/>
        <w:rPr>
          <w:lang w:eastAsia="ja-JP"/>
        </w:rPr>
      </w:pPr>
    </w:p>
    <w:p w14:paraId="7DE78828" w14:textId="2186B7CA" w:rsidR="00D924DC" w:rsidRDefault="005F5C79">
      <w:pPr>
        <w:autoSpaceDE/>
        <w:autoSpaceDN/>
        <w:adjustRightInd/>
        <w:snapToGrid/>
        <w:spacing w:after="0"/>
        <w:jc w:val="left"/>
        <w:rPr>
          <w:lang w:eastAsia="ja-JP"/>
        </w:rPr>
      </w:pPr>
      <w:r>
        <w:rPr>
          <w:lang w:eastAsia="ja-JP"/>
        </w:rPr>
        <w:t>Moreover, t</w:t>
      </w:r>
      <w:r w:rsidR="00D924DC">
        <w:rPr>
          <w:lang w:eastAsia="ja-JP"/>
        </w:rPr>
        <w:t>here are alternatives to increase the CNR :</w:t>
      </w:r>
    </w:p>
    <w:p w14:paraId="69A61040" w14:textId="2E05EF89" w:rsidR="00D924DC" w:rsidRDefault="006C2EA6" w:rsidP="00D924DC">
      <w:pPr>
        <w:pStyle w:val="Paragraphedeliste"/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lang w:eastAsia="ja-JP"/>
        </w:rPr>
      </w:pPr>
      <w:r>
        <w:rPr>
          <w:lang w:eastAsia="ja-JP"/>
        </w:rPr>
        <w:t>Increase</w:t>
      </w:r>
      <w:r w:rsidR="00D924DC">
        <w:rPr>
          <w:lang w:eastAsia="ja-JP"/>
        </w:rPr>
        <w:t xml:space="preserve"> the satellite G/T</w:t>
      </w:r>
    </w:p>
    <w:p w14:paraId="4BE48613" w14:textId="569E16F9" w:rsidR="00D924DC" w:rsidRDefault="00D924DC" w:rsidP="00D924DC">
      <w:pPr>
        <w:pStyle w:val="Paragraphedeliste"/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lang w:eastAsia="ja-JP"/>
        </w:rPr>
      </w:pPr>
      <w:r>
        <w:rPr>
          <w:lang w:eastAsia="ja-JP"/>
        </w:rPr>
        <w:t>Increase the UE</w:t>
      </w:r>
      <w:r w:rsidR="003B7D09">
        <w:rPr>
          <w:lang w:eastAsia="ja-JP"/>
        </w:rPr>
        <w:t>’s</w:t>
      </w:r>
      <w:r>
        <w:rPr>
          <w:lang w:eastAsia="ja-JP"/>
        </w:rPr>
        <w:t xml:space="preserve"> power and/or </w:t>
      </w:r>
      <w:r w:rsidR="003B7D09">
        <w:rPr>
          <w:lang w:eastAsia="ja-JP"/>
        </w:rPr>
        <w:t xml:space="preserve">UE’s </w:t>
      </w:r>
      <w:r>
        <w:rPr>
          <w:lang w:eastAsia="ja-JP"/>
        </w:rPr>
        <w:t>antenna gain</w:t>
      </w:r>
    </w:p>
    <w:p w14:paraId="2387B16B" w14:textId="0A6E67A1" w:rsidR="00D924DC" w:rsidRDefault="00D924DC" w:rsidP="00D924DC">
      <w:pPr>
        <w:pStyle w:val="Paragraphedeliste"/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lang w:eastAsia="ja-JP"/>
        </w:rPr>
      </w:pPr>
      <w:r>
        <w:rPr>
          <w:lang w:eastAsia="ja-JP"/>
        </w:rPr>
        <w:t>Increase the number of satellites composing the constellation such that the minimal elevation angle is increased.</w:t>
      </w:r>
    </w:p>
    <w:p w14:paraId="22CA4FDA" w14:textId="2A100E84" w:rsidR="00D924DC" w:rsidRDefault="00D4574D" w:rsidP="00D924DC">
      <w:pPr>
        <w:autoSpaceDE/>
        <w:autoSpaceDN/>
        <w:adjustRightInd/>
        <w:snapToGrid/>
        <w:spacing w:after="0"/>
        <w:jc w:val="left"/>
        <w:rPr>
          <w:lang w:eastAsia="ja-JP"/>
        </w:rPr>
      </w:pPr>
      <w:r>
        <w:rPr>
          <w:lang w:eastAsia="ja-JP"/>
        </w:rPr>
        <w:t xml:space="preserve">The UE bandwidth cannot be reduced to a lower value since the PRACH must be spread over </w:t>
      </w:r>
      <w:r w:rsidR="003F6C54">
        <w:rPr>
          <w:lang w:eastAsia="ja-JP"/>
        </w:rPr>
        <w:t xml:space="preserve">no less than </w:t>
      </w:r>
      <w:r>
        <w:rPr>
          <w:lang w:eastAsia="ja-JP"/>
        </w:rPr>
        <w:t>1080 kHz if the lowest numerology is considered.</w:t>
      </w:r>
    </w:p>
    <w:p w14:paraId="479AC860" w14:textId="682CEFEE" w:rsidR="00A5302A" w:rsidRDefault="00A5302A" w:rsidP="00D924DC">
      <w:pPr>
        <w:autoSpaceDE/>
        <w:autoSpaceDN/>
        <w:adjustRightInd/>
        <w:snapToGrid/>
        <w:spacing w:after="0"/>
        <w:jc w:val="left"/>
        <w:rPr>
          <w:lang w:eastAsia="ja-JP"/>
        </w:rPr>
      </w:pPr>
      <w:r>
        <w:rPr>
          <w:lang w:eastAsia="ja-JP"/>
        </w:rPr>
        <w:br w:type="page"/>
      </w:r>
    </w:p>
    <w:p w14:paraId="7C615D51" w14:textId="33E4B708" w:rsidR="00364AC5" w:rsidRDefault="00364AC5" w:rsidP="00364AC5">
      <w:pPr>
        <w:pStyle w:val="Titre1"/>
        <w:keepLines w:val="0"/>
        <w:numPr>
          <w:ilvl w:val="0"/>
          <w:numId w:val="15"/>
        </w:numPr>
        <w:pBdr>
          <w:top w:val="single" w:sz="12" w:space="3" w:color="auto"/>
        </w:pBdr>
        <w:spacing w:before="360" w:after="180"/>
        <w:rPr>
          <w:rFonts w:ascii="Arial" w:eastAsia="MS Mincho" w:hAnsi="Arial" w:cs="Arial"/>
          <w:b w:val="0"/>
          <w:sz w:val="36"/>
          <w:lang w:eastAsia="ja-JP"/>
        </w:rPr>
      </w:pPr>
      <w:r>
        <w:rPr>
          <w:rFonts w:ascii="Arial" w:eastAsia="MS Mincho" w:hAnsi="Arial" w:cs="Arial"/>
          <w:b w:val="0"/>
          <w:sz w:val="36"/>
          <w:lang w:eastAsia="ja-JP"/>
        </w:rPr>
        <w:lastRenderedPageBreak/>
        <w:t>Conclusion</w:t>
      </w:r>
    </w:p>
    <w:p w14:paraId="415288A2" w14:textId="24B3D5DD" w:rsidR="00232E4E" w:rsidRDefault="00AC3A71" w:rsidP="00AC3A71">
      <w:pPr>
        <w:rPr>
          <w:lang w:eastAsia="ja-JP"/>
        </w:rPr>
      </w:pPr>
      <w:r w:rsidRPr="004A49D8">
        <w:rPr>
          <w:lang w:eastAsia="ja-JP"/>
        </w:rPr>
        <w:t>In this paper, the following</w:t>
      </w:r>
      <w:r w:rsidR="00AE29A5">
        <w:rPr>
          <w:lang w:eastAsia="ja-JP"/>
        </w:rPr>
        <w:t xml:space="preserve"> proposals</w:t>
      </w:r>
      <w:r w:rsidRPr="004A49D8">
        <w:rPr>
          <w:lang w:eastAsia="ja-JP"/>
        </w:rPr>
        <w:t xml:space="preserve"> have been made :</w:t>
      </w:r>
    </w:p>
    <w:p w14:paraId="289ED6BC" w14:textId="48458F48" w:rsidR="00232E4E" w:rsidRPr="00232E4E" w:rsidRDefault="00232E4E" w:rsidP="00232E4E">
      <w:pPr>
        <w:pStyle w:val="Proposal"/>
        <w:numPr>
          <w:ilvl w:val="0"/>
          <w:numId w:val="36"/>
        </w:numPr>
        <w:rPr>
          <w:lang w:val="en-GB" w:eastAsia="ja-JP"/>
        </w:rPr>
      </w:pPr>
      <w:r w:rsidRPr="00232E4E">
        <w:rPr>
          <w:lang w:val="en-GB" w:eastAsia="ja-JP"/>
        </w:rPr>
        <w:t xml:space="preserve">The results captured in </w:t>
      </w:r>
      <w:r w:rsidRPr="00232E4E">
        <w:rPr>
          <w:lang w:val="en-GB" w:eastAsia="ja-JP"/>
        </w:rPr>
        <w:fldChar w:fldCharType="begin"/>
      </w:r>
      <w:r w:rsidRPr="00232E4E">
        <w:rPr>
          <w:lang w:val="en-GB" w:eastAsia="ja-JP"/>
        </w:rPr>
        <w:instrText xml:space="preserve"> REF _Ref15817134 \h </w:instrText>
      </w:r>
      <w:r w:rsidRPr="00232E4E">
        <w:rPr>
          <w:lang w:val="en-GB" w:eastAsia="ja-JP"/>
        </w:rPr>
      </w:r>
      <w:r w:rsidRPr="00232E4E">
        <w:rPr>
          <w:lang w:val="en-GB"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 w:rsidRPr="00232E4E">
        <w:rPr>
          <w:lang w:val="en-GB" w:eastAsia="ja-JP"/>
        </w:rPr>
        <w:fldChar w:fldCharType="end"/>
      </w:r>
      <w:r w:rsidRPr="00232E4E">
        <w:rPr>
          <w:lang w:val="en-GB" w:eastAsia="ja-JP"/>
        </w:rPr>
        <w:t xml:space="preserve"> and </w:t>
      </w:r>
      <w:r w:rsidRPr="00232E4E">
        <w:rPr>
          <w:lang w:val="en-GB" w:eastAsia="ja-JP"/>
        </w:rPr>
        <w:fldChar w:fldCharType="begin"/>
      </w:r>
      <w:r w:rsidRPr="00232E4E">
        <w:rPr>
          <w:lang w:val="en-GB" w:eastAsia="ja-JP"/>
        </w:rPr>
        <w:instrText xml:space="preserve"> REF _Ref15817141 \h </w:instrText>
      </w:r>
      <w:r w:rsidRPr="00232E4E">
        <w:rPr>
          <w:lang w:val="en-GB" w:eastAsia="ja-JP"/>
        </w:rPr>
      </w:r>
      <w:r w:rsidRPr="00232E4E">
        <w:rPr>
          <w:lang w:val="en-GB" w:eastAsia="ja-JP"/>
        </w:rPr>
        <w:fldChar w:fldCharType="separate"/>
      </w:r>
      <w:r>
        <w:t xml:space="preserve">Table </w:t>
      </w:r>
      <w:r>
        <w:rPr>
          <w:noProof/>
        </w:rPr>
        <w:t>3</w:t>
      </w:r>
      <w:r w:rsidRPr="00232E4E">
        <w:rPr>
          <w:lang w:val="en-GB" w:eastAsia="ja-JP"/>
        </w:rPr>
        <w:fldChar w:fldCharType="end"/>
      </w:r>
      <w:r w:rsidRPr="00232E4E">
        <w:rPr>
          <w:lang w:val="en-GB" w:eastAsia="ja-JP"/>
        </w:rPr>
        <w:t xml:space="preserve"> should be taken in to account by RAN WG</w:t>
      </w:r>
      <w:r w:rsidR="003F6C54">
        <w:rPr>
          <w:lang w:val="en-GB" w:eastAsia="ja-JP"/>
        </w:rPr>
        <w:t>1</w:t>
      </w:r>
      <w:r w:rsidRPr="00232E4E">
        <w:rPr>
          <w:lang w:val="en-GB" w:eastAsia="ja-JP"/>
        </w:rPr>
        <w:t xml:space="preserve"> to carry out the link budget analysis in GEO based NTN.</w:t>
      </w:r>
    </w:p>
    <w:p w14:paraId="16507B82" w14:textId="2F96A143" w:rsidR="00232E4E" w:rsidRPr="00232E4E" w:rsidRDefault="00232E4E" w:rsidP="00AC3A71">
      <w:pPr>
        <w:pStyle w:val="Proposal"/>
        <w:rPr>
          <w:lang w:val="en-GB" w:eastAsia="ja-JP"/>
        </w:rPr>
      </w:pPr>
      <w:r w:rsidRPr="00232E4E">
        <w:rPr>
          <w:lang w:val="en-GB" w:eastAsia="ja-JP"/>
        </w:rPr>
        <w:t xml:space="preserve">The results captured in </w:t>
      </w:r>
      <w:r w:rsidRPr="00232E4E">
        <w:rPr>
          <w:lang w:val="en-GB" w:eastAsia="ja-JP"/>
        </w:rPr>
        <w:fldChar w:fldCharType="begin"/>
      </w:r>
      <w:r w:rsidRPr="00232E4E">
        <w:rPr>
          <w:lang w:val="en-GB" w:eastAsia="ja-JP"/>
        </w:rPr>
        <w:instrText xml:space="preserve"> REF _Ref15817134 \h </w:instrText>
      </w:r>
      <w:r w:rsidRPr="00232E4E">
        <w:rPr>
          <w:lang w:val="en-GB" w:eastAsia="ja-JP"/>
        </w:rPr>
      </w:r>
      <w:r w:rsidRPr="00232E4E">
        <w:rPr>
          <w:lang w:val="en-GB" w:eastAsia="ja-JP"/>
        </w:rPr>
        <w:fldChar w:fldCharType="end"/>
      </w:r>
      <w:r w:rsidRPr="00232E4E">
        <w:rPr>
          <w:lang w:val="en-GB" w:eastAsia="ja-JP"/>
        </w:rPr>
        <w:t xml:space="preserve"> and </w:t>
      </w:r>
      <w:r w:rsidRPr="00232E4E">
        <w:rPr>
          <w:lang w:val="en-GB" w:eastAsia="ja-JP"/>
        </w:rPr>
        <w:fldChar w:fldCharType="begin"/>
      </w:r>
      <w:r w:rsidRPr="00232E4E">
        <w:rPr>
          <w:lang w:val="en-GB" w:eastAsia="ja-JP"/>
        </w:rPr>
        <w:instrText xml:space="preserve"> REF _Ref15817141 \h </w:instrText>
      </w:r>
      <w:r w:rsidRPr="00232E4E">
        <w:rPr>
          <w:lang w:val="en-GB" w:eastAsia="ja-JP"/>
        </w:rPr>
      </w:r>
      <w:r w:rsidRPr="00232E4E">
        <w:rPr>
          <w:lang w:val="en-GB" w:eastAsia="ja-JP"/>
        </w:rPr>
        <w:fldChar w:fldCharType="end"/>
      </w:r>
      <w:r w:rsidRPr="00232E4E">
        <w:rPr>
          <w:lang w:val="en-GB" w:eastAsia="ja-JP"/>
        </w:rPr>
        <w:t xml:space="preserve"> should be taken in to account by RAN WG</w:t>
      </w:r>
      <w:r w:rsidR="003F6C54">
        <w:rPr>
          <w:lang w:val="en-GB" w:eastAsia="ja-JP"/>
        </w:rPr>
        <w:t>1</w:t>
      </w:r>
      <w:r w:rsidRPr="00232E4E">
        <w:rPr>
          <w:lang w:val="en-GB" w:eastAsia="ja-JP"/>
        </w:rPr>
        <w:t xml:space="preserve"> to carry out the link budget analysis in LEO based NTN.</w:t>
      </w:r>
    </w:p>
    <w:p w14:paraId="5D5DA29F" w14:textId="3A6A80C4" w:rsidR="00686A0C" w:rsidRDefault="00686A0C" w:rsidP="00686A0C">
      <w:pPr>
        <w:pStyle w:val="Titre1"/>
        <w:keepLines w:val="0"/>
        <w:pBdr>
          <w:top w:val="single" w:sz="12" w:space="3" w:color="auto"/>
        </w:pBdr>
        <w:spacing w:before="360" w:after="180"/>
        <w:rPr>
          <w:rFonts w:ascii="Arial" w:eastAsia="MS Mincho" w:hAnsi="Arial" w:cs="Arial"/>
          <w:b w:val="0"/>
          <w:sz w:val="36"/>
          <w:lang w:eastAsia="ja-JP"/>
        </w:rPr>
      </w:pPr>
      <w:r>
        <w:rPr>
          <w:rFonts w:ascii="Arial" w:eastAsia="MS Mincho" w:hAnsi="Arial" w:cs="Arial"/>
          <w:b w:val="0"/>
          <w:sz w:val="36"/>
          <w:lang w:eastAsia="ja-JP"/>
        </w:rPr>
        <w:t>Reference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"/>
        <w:gridCol w:w="9382"/>
      </w:tblGrid>
      <w:tr w:rsidR="00686A0C" w:rsidRPr="00283132" w14:paraId="4E4C1D9F" w14:textId="77777777" w:rsidTr="00963466">
        <w:tc>
          <w:tcPr>
            <w:tcW w:w="50" w:type="pct"/>
            <w:hideMark/>
          </w:tcPr>
          <w:p w14:paraId="7A211F6E" w14:textId="77777777" w:rsidR="00686A0C" w:rsidRDefault="00686A0C" w:rsidP="001B3927">
            <w:pPr>
              <w:pStyle w:val="Bibliographie"/>
              <w:rPr>
                <w:rFonts w:eastAsiaTheme="minorEastAsia"/>
                <w:noProof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3BFC096" w14:textId="4161846B" w:rsidR="00664C4B" w:rsidRPr="00664C4B" w:rsidRDefault="00686A0C" w:rsidP="00664C4B">
            <w:pPr>
              <w:pStyle w:val="Bibliographie"/>
              <w:rPr>
                <w:lang w:val="en-US"/>
              </w:rPr>
            </w:pPr>
            <w:r w:rsidRPr="00283132">
              <w:rPr>
                <w:noProof/>
                <w:lang w:val="en-US"/>
              </w:rPr>
              <w:t>"TR38.811 Study on NR to su</w:t>
            </w:r>
            <w:r w:rsidR="00664C4B">
              <w:rPr>
                <w:noProof/>
                <w:lang w:val="en-US"/>
              </w:rPr>
              <w:t>pport non terrestrial network"</w:t>
            </w:r>
          </w:p>
        </w:tc>
      </w:tr>
      <w:tr w:rsidR="00664C4B" w:rsidRPr="00283132" w14:paraId="78C1E455" w14:textId="77777777" w:rsidTr="00963466">
        <w:tc>
          <w:tcPr>
            <w:tcW w:w="50" w:type="pct"/>
          </w:tcPr>
          <w:p w14:paraId="1559624F" w14:textId="5521DA28" w:rsidR="00664C4B" w:rsidRDefault="00664C4B" w:rsidP="001B3927">
            <w:pPr>
              <w:pStyle w:val="Bibliographie"/>
              <w:rPr>
                <w:noProof/>
              </w:rPr>
            </w:pPr>
            <w:r>
              <w:rPr>
                <w:noProof/>
              </w:rPr>
              <w:t>[2]</w:t>
            </w:r>
          </w:p>
        </w:tc>
        <w:tc>
          <w:tcPr>
            <w:tcW w:w="0" w:type="auto"/>
          </w:tcPr>
          <w:p w14:paraId="211D3689" w14:textId="217644D4" w:rsidR="00664C4B" w:rsidRPr="00283132" w:rsidRDefault="00664C4B" w:rsidP="00664C4B">
            <w:pPr>
              <w:pStyle w:val="Bibliographi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“TR38.821 </w:t>
            </w:r>
            <w:r w:rsidRPr="00664C4B">
              <w:rPr>
                <w:noProof/>
                <w:lang w:val="en-US"/>
              </w:rPr>
              <w:t>Solutions for NR to support non-terrestrial networks (NTN)</w:t>
            </w:r>
            <w:r>
              <w:rPr>
                <w:noProof/>
                <w:lang w:val="en-US"/>
              </w:rPr>
              <w:t>”</w:t>
            </w:r>
          </w:p>
        </w:tc>
      </w:tr>
      <w:tr w:rsidR="00664C4B" w:rsidRPr="00283132" w14:paraId="07B15A8D" w14:textId="77777777" w:rsidTr="00963466">
        <w:tc>
          <w:tcPr>
            <w:tcW w:w="50" w:type="pct"/>
          </w:tcPr>
          <w:p w14:paraId="45B5BAF6" w14:textId="39EB983B" w:rsidR="00664C4B" w:rsidRDefault="00664C4B" w:rsidP="001B3927">
            <w:pPr>
              <w:pStyle w:val="Bibliographie"/>
              <w:rPr>
                <w:noProof/>
              </w:rPr>
            </w:pPr>
            <w:r>
              <w:rPr>
                <w:noProof/>
              </w:rPr>
              <w:t>[3]</w:t>
            </w:r>
          </w:p>
        </w:tc>
        <w:tc>
          <w:tcPr>
            <w:tcW w:w="0" w:type="auto"/>
          </w:tcPr>
          <w:p w14:paraId="67D23E6A" w14:textId="707F1FB3" w:rsidR="00664C4B" w:rsidRDefault="00664C4B" w:rsidP="00664C4B">
            <w:pPr>
              <w:pStyle w:val="Bibliographi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“</w:t>
            </w:r>
            <w:r w:rsidRPr="00D31245">
              <w:rPr>
                <w:sz w:val="24"/>
                <w:szCs w:val="24"/>
                <w:lang w:val="en-US"/>
              </w:rPr>
              <w:t>RAN1 Chairman’s Notes</w:t>
            </w:r>
            <w:r>
              <w:rPr>
                <w:sz w:val="24"/>
                <w:szCs w:val="24"/>
                <w:lang w:val="en-US"/>
              </w:rPr>
              <w:t xml:space="preserve">”, </w:t>
            </w:r>
            <w:r w:rsidRPr="00664C4B">
              <w:rPr>
                <w:sz w:val="24"/>
                <w:szCs w:val="24"/>
                <w:lang w:val="en-US"/>
              </w:rPr>
              <w:t>3GPP TSG RAN WG1 Meeting #97</w:t>
            </w:r>
          </w:p>
        </w:tc>
      </w:tr>
      <w:tr w:rsidR="00AF6FB0" w:rsidRPr="00283132" w14:paraId="630AFB2E" w14:textId="77777777" w:rsidTr="00963466">
        <w:tc>
          <w:tcPr>
            <w:tcW w:w="50" w:type="pct"/>
          </w:tcPr>
          <w:p w14:paraId="4F9CBF24" w14:textId="3752EC34" w:rsidR="00AF6FB0" w:rsidRDefault="00AF6FB0" w:rsidP="001B3927">
            <w:pPr>
              <w:pStyle w:val="Bibliographie"/>
              <w:rPr>
                <w:noProof/>
              </w:rPr>
            </w:pPr>
            <w:r>
              <w:rPr>
                <w:noProof/>
              </w:rPr>
              <w:t>[4]</w:t>
            </w:r>
          </w:p>
        </w:tc>
        <w:tc>
          <w:tcPr>
            <w:tcW w:w="0" w:type="auto"/>
          </w:tcPr>
          <w:p w14:paraId="4B5DA836" w14:textId="2AAD3086" w:rsidR="00AF6FB0" w:rsidRDefault="00AF6FB0" w:rsidP="00664C4B">
            <w:pPr>
              <w:pStyle w:val="Bibliographi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ITU-R P.676</w:t>
            </w:r>
          </w:p>
        </w:tc>
      </w:tr>
    </w:tbl>
    <w:p w14:paraId="138DC2D3" w14:textId="6E63FA3A" w:rsidR="00406057" w:rsidRDefault="00406057" w:rsidP="00A5302A">
      <w:pPr>
        <w:spacing w:after="0"/>
      </w:pPr>
    </w:p>
    <w:sectPr w:rsidR="0040605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2570B" w14:textId="77777777" w:rsidR="00EC74BA" w:rsidRDefault="00EC74BA">
      <w:r>
        <w:separator/>
      </w:r>
    </w:p>
  </w:endnote>
  <w:endnote w:type="continuationSeparator" w:id="0">
    <w:p w14:paraId="34C3BA34" w14:textId="77777777" w:rsidR="00EC74BA" w:rsidRDefault="00EC7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5FC95" w14:textId="5E5C6C77" w:rsidR="00812329" w:rsidRDefault="00812329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CF79B7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CF79B7">
      <w:rPr>
        <w:rStyle w:val="Numrodepage"/>
      </w:rPr>
      <w:t>11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37C15" w14:textId="77777777" w:rsidR="00EC74BA" w:rsidRDefault="00EC74BA">
      <w:r>
        <w:separator/>
      </w:r>
    </w:p>
  </w:footnote>
  <w:footnote w:type="continuationSeparator" w:id="0">
    <w:p w14:paraId="773D8AF8" w14:textId="77777777" w:rsidR="00EC74BA" w:rsidRDefault="00EC7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96E1B" w14:textId="77777777" w:rsidR="00812329" w:rsidRDefault="008123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Listenumros3"/>
      <w:lvlText w:val="%1."/>
      <w:lvlJc w:val="right"/>
      <w:pPr>
        <w:ind w:left="926" w:hanging="360"/>
      </w:pPr>
    </w:lvl>
  </w:abstractNum>
  <w:abstractNum w:abstractNumId="1">
    <w:nsid w:val="011A5F6D"/>
    <w:multiLevelType w:val="hybridMultilevel"/>
    <w:tmpl w:val="5218FD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F6D80"/>
    <w:multiLevelType w:val="multilevel"/>
    <w:tmpl w:val="7390B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itre2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38712EA"/>
    <w:multiLevelType w:val="hybridMultilevel"/>
    <w:tmpl w:val="90C8E482"/>
    <w:lvl w:ilvl="0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14" w:hanging="360"/>
      </w:pPr>
      <w:rPr>
        <w:rFonts w:ascii="Wingdings" w:hAnsi="Wingdings" w:hint="default"/>
      </w:r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Listepuces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F6524D4"/>
    <w:multiLevelType w:val="hybridMultilevel"/>
    <w:tmpl w:val="BED6BB14"/>
    <w:lvl w:ilvl="0" w:tplc="8C2E523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96CDA"/>
    <w:multiLevelType w:val="hybridMultilevel"/>
    <w:tmpl w:val="73A86B6A"/>
    <w:lvl w:ilvl="0" w:tplc="8EB4F316">
      <w:start w:val="1"/>
      <w:numFmt w:val="bullet"/>
      <w:pStyle w:val="Listepuces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Listepuces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8B02635"/>
    <w:multiLevelType w:val="hybridMultilevel"/>
    <w:tmpl w:val="3F3AF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3644D0"/>
    <w:multiLevelType w:val="hybridMultilevel"/>
    <w:tmpl w:val="2EB2CAD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>
    <w:nsid w:val="2CA73955"/>
    <w:multiLevelType w:val="hybridMultilevel"/>
    <w:tmpl w:val="4366F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Listenumros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D038C1"/>
    <w:multiLevelType w:val="hybridMultilevel"/>
    <w:tmpl w:val="F37691C6"/>
    <w:lvl w:ilvl="0" w:tplc="75A494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655807"/>
    <w:multiLevelType w:val="hybridMultilevel"/>
    <w:tmpl w:val="3826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FD41A6"/>
    <w:multiLevelType w:val="hybridMultilevel"/>
    <w:tmpl w:val="5FE414D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4A6D27"/>
    <w:multiLevelType w:val="hybridMultilevel"/>
    <w:tmpl w:val="8DDA7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100CEC">
      <w:numFmt w:val="bullet"/>
      <w:lvlText w:val=""/>
      <w:lvlJc w:val="left"/>
      <w:pPr>
        <w:ind w:left="3600" w:hanging="360"/>
      </w:pPr>
      <w:rPr>
        <w:rFonts w:ascii="Wingdings" w:eastAsia="SimSun" w:hAnsi="Wingdings" w:cstheme="minorBid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670D0A"/>
    <w:multiLevelType w:val="hybridMultilevel"/>
    <w:tmpl w:val="CFBABD2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AC0D9C"/>
    <w:multiLevelType w:val="hybridMultilevel"/>
    <w:tmpl w:val="EB2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083F53"/>
    <w:multiLevelType w:val="hybridMultilevel"/>
    <w:tmpl w:val="BED6BB14"/>
    <w:lvl w:ilvl="0" w:tplc="8C2E523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DE1D10"/>
    <w:multiLevelType w:val="hybridMultilevel"/>
    <w:tmpl w:val="3C26D980"/>
    <w:lvl w:ilvl="0" w:tplc="6FC42CD0">
      <w:start w:val="1"/>
      <w:numFmt w:val="bullet"/>
      <w:pStyle w:val="Listepuces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E117DD5"/>
    <w:multiLevelType w:val="hybridMultilevel"/>
    <w:tmpl w:val="391A2AFE"/>
    <w:lvl w:ilvl="0" w:tplc="040C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6A700F1D"/>
    <w:multiLevelType w:val="hybridMultilevel"/>
    <w:tmpl w:val="E86CFA9C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46375"/>
    <w:multiLevelType w:val="hybridMultilevel"/>
    <w:tmpl w:val="B93A8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4C234E"/>
    <w:multiLevelType w:val="hybridMultilevel"/>
    <w:tmpl w:val="43FEDB14"/>
    <w:lvl w:ilvl="0" w:tplc="80C2FDE0">
      <w:start w:val="1"/>
      <w:numFmt w:val="lowerLetter"/>
      <w:pStyle w:val="Listenumros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2417E5D"/>
    <w:multiLevelType w:val="hybridMultilevel"/>
    <w:tmpl w:val="00005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4A639D"/>
    <w:multiLevelType w:val="hybridMultilevel"/>
    <w:tmpl w:val="2C1C7F2C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85E48E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97CE916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0B12E2"/>
    <w:multiLevelType w:val="hybridMultilevel"/>
    <w:tmpl w:val="2E8C173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FF1CEA"/>
    <w:multiLevelType w:val="hybridMultilevel"/>
    <w:tmpl w:val="C91A7F02"/>
    <w:lvl w:ilvl="0" w:tplc="B644CE60">
      <w:start w:val="1"/>
      <w:numFmt w:val="bullet"/>
      <w:pStyle w:val="Listepuces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>
    <w:nsid w:val="7A4C7D98"/>
    <w:multiLevelType w:val="multilevel"/>
    <w:tmpl w:val="7A4C7D98"/>
    <w:lvl w:ilvl="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C633AB"/>
    <w:multiLevelType w:val="hybridMultilevel"/>
    <w:tmpl w:val="0F3832F2"/>
    <w:lvl w:ilvl="0" w:tplc="8C2E523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21"/>
  </w:num>
  <w:num w:numId="5">
    <w:abstractNumId w:val="22"/>
  </w:num>
  <w:num w:numId="6">
    <w:abstractNumId w:val="25"/>
  </w:num>
  <w:num w:numId="7">
    <w:abstractNumId w:val="6"/>
  </w:num>
  <w:num w:numId="8">
    <w:abstractNumId w:val="7"/>
  </w:num>
  <w:num w:numId="9">
    <w:abstractNumId w:val="4"/>
  </w:num>
  <w:num w:numId="10">
    <w:abstractNumId w:val="33"/>
  </w:num>
  <w:num w:numId="11">
    <w:abstractNumId w:val="12"/>
  </w:num>
  <w:num w:numId="12">
    <w:abstractNumId w:val="29"/>
  </w:num>
  <w:num w:numId="13">
    <w:abstractNumId w:val="11"/>
  </w:num>
  <w:num w:numId="14">
    <w:abstractNumId w:val="20"/>
  </w:num>
  <w:num w:numId="15">
    <w:abstractNumId w:val="2"/>
  </w:num>
  <w:num w:numId="16">
    <w:abstractNumId w:val="30"/>
  </w:num>
  <w:num w:numId="17">
    <w:abstractNumId w:val="28"/>
  </w:num>
  <w:num w:numId="18">
    <w:abstractNumId w:val="8"/>
  </w:num>
  <w:num w:numId="19">
    <w:abstractNumId w:val="31"/>
  </w:num>
  <w:num w:numId="20">
    <w:abstractNumId w:val="27"/>
  </w:num>
  <w:num w:numId="21">
    <w:abstractNumId w:val="14"/>
  </w:num>
  <w:num w:numId="22">
    <w:abstractNumId w:val="23"/>
  </w:num>
  <w:num w:numId="23">
    <w:abstractNumId w:val="10"/>
  </w:num>
  <w:num w:numId="24">
    <w:abstractNumId w:val="19"/>
  </w:num>
  <w:num w:numId="25">
    <w:abstractNumId w:val="32"/>
  </w:num>
  <w:num w:numId="26">
    <w:abstractNumId w:val="13"/>
    <w:lvlOverride w:ilvl="0">
      <w:startOverride w:val="1"/>
    </w:lvlOverride>
  </w:num>
  <w:num w:numId="27">
    <w:abstractNumId w:val="21"/>
    <w:lvlOverride w:ilvl="0">
      <w:startOverride w:val="1"/>
    </w:lvlOverride>
  </w:num>
  <w:num w:numId="28">
    <w:abstractNumId w:val="1"/>
  </w:num>
  <w:num w:numId="29">
    <w:abstractNumId w:val="13"/>
  </w:num>
  <w:num w:numId="30">
    <w:abstractNumId w:val="18"/>
  </w:num>
  <w:num w:numId="31">
    <w:abstractNumId w:val="34"/>
  </w:num>
  <w:num w:numId="32">
    <w:abstractNumId w:val="24"/>
  </w:num>
  <w:num w:numId="33">
    <w:abstractNumId w:val="35"/>
  </w:num>
  <w:num w:numId="34">
    <w:abstractNumId w:val="5"/>
  </w:num>
  <w:num w:numId="35">
    <w:abstractNumId w:val="13"/>
    <w:lvlOverride w:ilvl="0">
      <w:startOverride w:val="1"/>
    </w:lvlOverride>
  </w:num>
  <w:num w:numId="36">
    <w:abstractNumId w:val="13"/>
    <w:lvlOverride w:ilvl="0">
      <w:startOverride w:val="1"/>
    </w:lvlOverride>
  </w:num>
  <w:num w:numId="37">
    <w:abstractNumId w:val="3"/>
  </w:num>
  <w:num w:numId="38">
    <w:abstractNumId w:val="9"/>
  </w:num>
  <w:num w:numId="39">
    <w:abstractNumId w:val="16"/>
  </w:num>
  <w:num w:numId="40">
    <w:abstractNumId w:val="26"/>
  </w:num>
  <w:num w:numId="41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0"/>
  <w:activeWritingStyle w:appName="MSWord" w:lang="fr-FR" w:vendorID="64" w:dllVersion="131078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BF7"/>
    <w:rsid w:val="000006BD"/>
    <w:rsid w:val="000006E1"/>
    <w:rsid w:val="00002A37"/>
    <w:rsid w:val="00002ED1"/>
    <w:rsid w:val="00005602"/>
    <w:rsid w:val="0000564C"/>
    <w:rsid w:val="00006445"/>
    <w:rsid w:val="00006446"/>
    <w:rsid w:val="00006896"/>
    <w:rsid w:val="00007CDC"/>
    <w:rsid w:val="00010F01"/>
    <w:rsid w:val="00011945"/>
    <w:rsid w:val="00011B28"/>
    <w:rsid w:val="00012E9F"/>
    <w:rsid w:val="00013475"/>
    <w:rsid w:val="00015D15"/>
    <w:rsid w:val="00016DE4"/>
    <w:rsid w:val="0002005A"/>
    <w:rsid w:val="00022126"/>
    <w:rsid w:val="00025237"/>
    <w:rsid w:val="0002564D"/>
    <w:rsid w:val="00025ECA"/>
    <w:rsid w:val="00027C76"/>
    <w:rsid w:val="0003189D"/>
    <w:rsid w:val="000325B8"/>
    <w:rsid w:val="00033A33"/>
    <w:rsid w:val="00034C15"/>
    <w:rsid w:val="00035BC0"/>
    <w:rsid w:val="00035D17"/>
    <w:rsid w:val="00036BA1"/>
    <w:rsid w:val="00041A26"/>
    <w:rsid w:val="000422E2"/>
    <w:rsid w:val="000428E8"/>
    <w:rsid w:val="00042DE2"/>
    <w:rsid w:val="00042F22"/>
    <w:rsid w:val="00043A70"/>
    <w:rsid w:val="000440A2"/>
    <w:rsid w:val="000444EF"/>
    <w:rsid w:val="00044C67"/>
    <w:rsid w:val="0004665F"/>
    <w:rsid w:val="00050033"/>
    <w:rsid w:val="00052781"/>
    <w:rsid w:val="00052A07"/>
    <w:rsid w:val="000534E3"/>
    <w:rsid w:val="00054DDB"/>
    <w:rsid w:val="0005606A"/>
    <w:rsid w:val="00057117"/>
    <w:rsid w:val="00057D4E"/>
    <w:rsid w:val="000616E7"/>
    <w:rsid w:val="000633A8"/>
    <w:rsid w:val="0006365D"/>
    <w:rsid w:val="000637FD"/>
    <w:rsid w:val="0006487E"/>
    <w:rsid w:val="0006535A"/>
    <w:rsid w:val="00065E1A"/>
    <w:rsid w:val="0007030B"/>
    <w:rsid w:val="00070BB8"/>
    <w:rsid w:val="0007155D"/>
    <w:rsid w:val="000738AC"/>
    <w:rsid w:val="000748AA"/>
    <w:rsid w:val="00077468"/>
    <w:rsid w:val="00077E5F"/>
    <w:rsid w:val="0008036A"/>
    <w:rsid w:val="00081160"/>
    <w:rsid w:val="00081275"/>
    <w:rsid w:val="000818E3"/>
    <w:rsid w:val="0008193D"/>
    <w:rsid w:val="00081AE6"/>
    <w:rsid w:val="00082E39"/>
    <w:rsid w:val="00082F16"/>
    <w:rsid w:val="00083DD8"/>
    <w:rsid w:val="000855EB"/>
    <w:rsid w:val="00085B52"/>
    <w:rsid w:val="00085DE1"/>
    <w:rsid w:val="0008609F"/>
    <w:rsid w:val="000861C0"/>
    <w:rsid w:val="000866F2"/>
    <w:rsid w:val="0008768D"/>
    <w:rsid w:val="0009009F"/>
    <w:rsid w:val="00091557"/>
    <w:rsid w:val="000924C1"/>
    <w:rsid w:val="000924F0"/>
    <w:rsid w:val="00093474"/>
    <w:rsid w:val="0009510F"/>
    <w:rsid w:val="000A1B7B"/>
    <w:rsid w:val="000A2E37"/>
    <w:rsid w:val="000A5107"/>
    <w:rsid w:val="000A56F2"/>
    <w:rsid w:val="000A572C"/>
    <w:rsid w:val="000B078B"/>
    <w:rsid w:val="000B2719"/>
    <w:rsid w:val="000B2B54"/>
    <w:rsid w:val="000B338D"/>
    <w:rsid w:val="000B3A8F"/>
    <w:rsid w:val="000B4AB9"/>
    <w:rsid w:val="000B58C3"/>
    <w:rsid w:val="000B5B4E"/>
    <w:rsid w:val="000B61E9"/>
    <w:rsid w:val="000B62B0"/>
    <w:rsid w:val="000B71EB"/>
    <w:rsid w:val="000C11B8"/>
    <w:rsid w:val="000C1635"/>
    <w:rsid w:val="000C165A"/>
    <w:rsid w:val="000C2E19"/>
    <w:rsid w:val="000C3C55"/>
    <w:rsid w:val="000C4ABC"/>
    <w:rsid w:val="000C4F3E"/>
    <w:rsid w:val="000C51EC"/>
    <w:rsid w:val="000C5BC4"/>
    <w:rsid w:val="000C5FD2"/>
    <w:rsid w:val="000C7E89"/>
    <w:rsid w:val="000D0D07"/>
    <w:rsid w:val="000D0F3D"/>
    <w:rsid w:val="000D34AE"/>
    <w:rsid w:val="000D3D4C"/>
    <w:rsid w:val="000D4797"/>
    <w:rsid w:val="000D662D"/>
    <w:rsid w:val="000D7F1F"/>
    <w:rsid w:val="000E03AA"/>
    <w:rsid w:val="000E0527"/>
    <w:rsid w:val="000E1992"/>
    <w:rsid w:val="000E1E92"/>
    <w:rsid w:val="000E369D"/>
    <w:rsid w:val="000E36AB"/>
    <w:rsid w:val="000E5128"/>
    <w:rsid w:val="000E5C6C"/>
    <w:rsid w:val="000F04FB"/>
    <w:rsid w:val="000F06D6"/>
    <w:rsid w:val="000F0EB1"/>
    <w:rsid w:val="000F1106"/>
    <w:rsid w:val="000F30DE"/>
    <w:rsid w:val="000F36A4"/>
    <w:rsid w:val="000F3BE9"/>
    <w:rsid w:val="000F3F6C"/>
    <w:rsid w:val="000F549D"/>
    <w:rsid w:val="000F6DF3"/>
    <w:rsid w:val="001005FF"/>
    <w:rsid w:val="00100AFD"/>
    <w:rsid w:val="00100C92"/>
    <w:rsid w:val="00102E1D"/>
    <w:rsid w:val="00103408"/>
    <w:rsid w:val="001049DF"/>
    <w:rsid w:val="001054AB"/>
    <w:rsid w:val="00105EE7"/>
    <w:rsid w:val="001062FB"/>
    <w:rsid w:val="001063E6"/>
    <w:rsid w:val="00106769"/>
    <w:rsid w:val="00113CF4"/>
    <w:rsid w:val="00114AE3"/>
    <w:rsid w:val="001153EA"/>
    <w:rsid w:val="00115643"/>
    <w:rsid w:val="0011566C"/>
    <w:rsid w:val="00116765"/>
    <w:rsid w:val="0011691C"/>
    <w:rsid w:val="00117814"/>
    <w:rsid w:val="001203BF"/>
    <w:rsid w:val="00120AD4"/>
    <w:rsid w:val="001219F5"/>
    <w:rsid w:val="00121A20"/>
    <w:rsid w:val="00122257"/>
    <w:rsid w:val="00122396"/>
    <w:rsid w:val="0012278F"/>
    <w:rsid w:val="001231C0"/>
    <w:rsid w:val="0012377F"/>
    <w:rsid w:val="00124314"/>
    <w:rsid w:val="001265BC"/>
    <w:rsid w:val="00126681"/>
    <w:rsid w:val="00126B4A"/>
    <w:rsid w:val="001302EE"/>
    <w:rsid w:val="00130848"/>
    <w:rsid w:val="00130DF5"/>
    <w:rsid w:val="001319B4"/>
    <w:rsid w:val="00131BAD"/>
    <w:rsid w:val="001328BF"/>
    <w:rsid w:val="00132FD0"/>
    <w:rsid w:val="00133DD3"/>
    <w:rsid w:val="00133F6C"/>
    <w:rsid w:val="001344C0"/>
    <w:rsid w:val="001346FA"/>
    <w:rsid w:val="00135252"/>
    <w:rsid w:val="00137AB5"/>
    <w:rsid w:val="00137F0B"/>
    <w:rsid w:val="001441C4"/>
    <w:rsid w:val="00145D22"/>
    <w:rsid w:val="00150274"/>
    <w:rsid w:val="00151E23"/>
    <w:rsid w:val="001526E0"/>
    <w:rsid w:val="00152952"/>
    <w:rsid w:val="00152D92"/>
    <w:rsid w:val="00153AE3"/>
    <w:rsid w:val="001551B5"/>
    <w:rsid w:val="0015738C"/>
    <w:rsid w:val="0016097D"/>
    <w:rsid w:val="00161575"/>
    <w:rsid w:val="001639D9"/>
    <w:rsid w:val="00164330"/>
    <w:rsid w:val="001659C1"/>
    <w:rsid w:val="00170753"/>
    <w:rsid w:val="00173A8E"/>
    <w:rsid w:val="0017502C"/>
    <w:rsid w:val="00175171"/>
    <w:rsid w:val="0017667F"/>
    <w:rsid w:val="00180BFA"/>
    <w:rsid w:val="0018143F"/>
    <w:rsid w:val="00181B60"/>
    <w:rsid w:val="00181FF8"/>
    <w:rsid w:val="00185D44"/>
    <w:rsid w:val="00185E4A"/>
    <w:rsid w:val="00190AC1"/>
    <w:rsid w:val="00192772"/>
    <w:rsid w:val="0019286B"/>
    <w:rsid w:val="0019341A"/>
    <w:rsid w:val="001943AC"/>
    <w:rsid w:val="001947FB"/>
    <w:rsid w:val="00195B0A"/>
    <w:rsid w:val="00197437"/>
    <w:rsid w:val="00197DF9"/>
    <w:rsid w:val="001A1987"/>
    <w:rsid w:val="001A1C62"/>
    <w:rsid w:val="001A2564"/>
    <w:rsid w:val="001A26DD"/>
    <w:rsid w:val="001A29D7"/>
    <w:rsid w:val="001A5C53"/>
    <w:rsid w:val="001A5F42"/>
    <w:rsid w:val="001A6173"/>
    <w:rsid w:val="001A6240"/>
    <w:rsid w:val="001A68CD"/>
    <w:rsid w:val="001A6CBA"/>
    <w:rsid w:val="001A7775"/>
    <w:rsid w:val="001B0D97"/>
    <w:rsid w:val="001B15CB"/>
    <w:rsid w:val="001B18D0"/>
    <w:rsid w:val="001B2D95"/>
    <w:rsid w:val="001B3927"/>
    <w:rsid w:val="001B46CD"/>
    <w:rsid w:val="001B5A5D"/>
    <w:rsid w:val="001B5E5B"/>
    <w:rsid w:val="001C0399"/>
    <w:rsid w:val="001C1CE5"/>
    <w:rsid w:val="001C3D2A"/>
    <w:rsid w:val="001C3DC9"/>
    <w:rsid w:val="001C66F3"/>
    <w:rsid w:val="001D0256"/>
    <w:rsid w:val="001D17C6"/>
    <w:rsid w:val="001D342C"/>
    <w:rsid w:val="001D51BA"/>
    <w:rsid w:val="001D53E7"/>
    <w:rsid w:val="001D6342"/>
    <w:rsid w:val="001D6D53"/>
    <w:rsid w:val="001D75A3"/>
    <w:rsid w:val="001D78C0"/>
    <w:rsid w:val="001E1105"/>
    <w:rsid w:val="001E1624"/>
    <w:rsid w:val="001E3FB6"/>
    <w:rsid w:val="001E519E"/>
    <w:rsid w:val="001E58E2"/>
    <w:rsid w:val="001E7AED"/>
    <w:rsid w:val="001E7FC3"/>
    <w:rsid w:val="001F04F8"/>
    <w:rsid w:val="001F3916"/>
    <w:rsid w:val="001F4B8D"/>
    <w:rsid w:val="001F54C5"/>
    <w:rsid w:val="001F662C"/>
    <w:rsid w:val="001F6822"/>
    <w:rsid w:val="001F7074"/>
    <w:rsid w:val="001F764B"/>
    <w:rsid w:val="00200490"/>
    <w:rsid w:val="002004C9"/>
    <w:rsid w:val="00201059"/>
    <w:rsid w:val="002014DD"/>
    <w:rsid w:val="00201F3A"/>
    <w:rsid w:val="00202CC7"/>
    <w:rsid w:val="00203F96"/>
    <w:rsid w:val="0020499E"/>
    <w:rsid w:val="00205997"/>
    <w:rsid w:val="002069B2"/>
    <w:rsid w:val="00207C8E"/>
    <w:rsid w:val="00207FA3"/>
    <w:rsid w:val="00214511"/>
    <w:rsid w:val="00214DA8"/>
    <w:rsid w:val="00215423"/>
    <w:rsid w:val="002158FA"/>
    <w:rsid w:val="00217921"/>
    <w:rsid w:val="00220600"/>
    <w:rsid w:val="00221597"/>
    <w:rsid w:val="002224DB"/>
    <w:rsid w:val="00222949"/>
    <w:rsid w:val="00223FCB"/>
    <w:rsid w:val="00224217"/>
    <w:rsid w:val="002252C3"/>
    <w:rsid w:val="00225C54"/>
    <w:rsid w:val="00225F68"/>
    <w:rsid w:val="0022614E"/>
    <w:rsid w:val="0022645F"/>
    <w:rsid w:val="00227475"/>
    <w:rsid w:val="00230765"/>
    <w:rsid w:val="00230D18"/>
    <w:rsid w:val="00230FFB"/>
    <w:rsid w:val="002319E4"/>
    <w:rsid w:val="00231BC9"/>
    <w:rsid w:val="00232E4E"/>
    <w:rsid w:val="002338B3"/>
    <w:rsid w:val="00234EFA"/>
    <w:rsid w:val="00235632"/>
    <w:rsid w:val="00235872"/>
    <w:rsid w:val="0023684E"/>
    <w:rsid w:val="002403E6"/>
    <w:rsid w:val="0024044A"/>
    <w:rsid w:val="00240BB4"/>
    <w:rsid w:val="00240D32"/>
    <w:rsid w:val="00241559"/>
    <w:rsid w:val="002435B3"/>
    <w:rsid w:val="00243719"/>
    <w:rsid w:val="0024388E"/>
    <w:rsid w:val="00244336"/>
    <w:rsid w:val="002458EB"/>
    <w:rsid w:val="002500C8"/>
    <w:rsid w:val="00251882"/>
    <w:rsid w:val="00252826"/>
    <w:rsid w:val="00252A8A"/>
    <w:rsid w:val="00253136"/>
    <w:rsid w:val="00255A48"/>
    <w:rsid w:val="00256C89"/>
    <w:rsid w:val="00257543"/>
    <w:rsid w:val="002617E7"/>
    <w:rsid w:val="00262BCE"/>
    <w:rsid w:val="0026331C"/>
    <w:rsid w:val="00264228"/>
    <w:rsid w:val="00264334"/>
    <w:rsid w:val="0026473E"/>
    <w:rsid w:val="00265917"/>
    <w:rsid w:val="00265AF8"/>
    <w:rsid w:val="00265CD7"/>
    <w:rsid w:val="00265FC8"/>
    <w:rsid w:val="00266214"/>
    <w:rsid w:val="00267860"/>
    <w:rsid w:val="00267C83"/>
    <w:rsid w:val="00270874"/>
    <w:rsid w:val="0027144F"/>
    <w:rsid w:val="00271813"/>
    <w:rsid w:val="00271F3A"/>
    <w:rsid w:val="00272923"/>
    <w:rsid w:val="00273278"/>
    <w:rsid w:val="002737F4"/>
    <w:rsid w:val="00276165"/>
    <w:rsid w:val="002805F5"/>
    <w:rsid w:val="00280751"/>
    <w:rsid w:val="0028280A"/>
    <w:rsid w:val="00283132"/>
    <w:rsid w:val="002862CA"/>
    <w:rsid w:val="00286ACD"/>
    <w:rsid w:val="00287838"/>
    <w:rsid w:val="002907B5"/>
    <w:rsid w:val="002912EC"/>
    <w:rsid w:val="00291CB8"/>
    <w:rsid w:val="00292DCF"/>
    <w:rsid w:val="00292EB7"/>
    <w:rsid w:val="00294DE3"/>
    <w:rsid w:val="00296227"/>
    <w:rsid w:val="00296F44"/>
    <w:rsid w:val="0029777D"/>
    <w:rsid w:val="002979E3"/>
    <w:rsid w:val="00297CE7"/>
    <w:rsid w:val="002A055E"/>
    <w:rsid w:val="002A0EB7"/>
    <w:rsid w:val="002A1586"/>
    <w:rsid w:val="002A1D4E"/>
    <w:rsid w:val="002A2869"/>
    <w:rsid w:val="002A3485"/>
    <w:rsid w:val="002A4470"/>
    <w:rsid w:val="002A6660"/>
    <w:rsid w:val="002A7BFB"/>
    <w:rsid w:val="002B040E"/>
    <w:rsid w:val="002B07F0"/>
    <w:rsid w:val="002B17BB"/>
    <w:rsid w:val="002B24D6"/>
    <w:rsid w:val="002B2A65"/>
    <w:rsid w:val="002B554C"/>
    <w:rsid w:val="002B5D42"/>
    <w:rsid w:val="002B626A"/>
    <w:rsid w:val="002C25C4"/>
    <w:rsid w:val="002C4191"/>
    <w:rsid w:val="002C41E6"/>
    <w:rsid w:val="002C4E9F"/>
    <w:rsid w:val="002C7C24"/>
    <w:rsid w:val="002D071A"/>
    <w:rsid w:val="002D0762"/>
    <w:rsid w:val="002D34B2"/>
    <w:rsid w:val="002D48B0"/>
    <w:rsid w:val="002D4FF1"/>
    <w:rsid w:val="002D5B37"/>
    <w:rsid w:val="002D5C5E"/>
    <w:rsid w:val="002D7637"/>
    <w:rsid w:val="002E17F2"/>
    <w:rsid w:val="002E2651"/>
    <w:rsid w:val="002E5CC3"/>
    <w:rsid w:val="002E6F3F"/>
    <w:rsid w:val="002E7664"/>
    <w:rsid w:val="002E76DD"/>
    <w:rsid w:val="002E7CAE"/>
    <w:rsid w:val="002F0294"/>
    <w:rsid w:val="002F2771"/>
    <w:rsid w:val="002F2AEF"/>
    <w:rsid w:val="002F37A9"/>
    <w:rsid w:val="002F5755"/>
    <w:rsid w:val="002F5CE4"/>
    <w:rsid w:val="002F74B7"/>
    <w:rsid w:val="00301CE6"/>
    <w:rsid w:val="00301DC0"/>
    <w:rsid w:val="00302103"/>
    <w:rsid w:val="0030256B"/>
    <w:rsid w:val="00303D64"/>
    <w:rsid w:val="0030501F"/>
    <w:rsid w:val="00307BA1"/>
    <w:rsid w:val="00311702"/>
    <w:rsid w:val="003118FF"/>
    <w:rsid w:val="00311E82"/>
    <w:rsid w:val="00313CE9"/>
    <w:rsid w:val="00313FD6"/>
    <w:rsid w:val="003143BD"/>
    <w:rsid w:val="00315363"/>
    <w:rsid w:val="00316BEF"/>
    <w:rsid w:val="003203ED"/>
    <w:rsid w:val="003212D6"/>
    <w:rsid w:val="00322C9F"/>
    <w:rsid w:val="0032382C"/>
    <w:rsid w:val="0032419B"/>
    <w:rsid w:val="003243CF"/>
    <w:rsid w:val="00324D23"/>
    <w:rsid w:val="00327F11"/>
    <w:rsid w:val="003308CF"/>
    <w:rsid w:val="00331751"/>
    <w:rsid w:val="00332261"/>
    <w:rsid w:val="00332AA7"/>
    <w:rsid w:val="003342F0"/>
    <w:rsid w:val="00334579"/>
    <w:rsid w:val="00334CC0"/>
    <w:rsid w:val="00335858"/>
    <w:rsid w:val="00336BDA"/>
    <w:rsid w:val="00337380"/>
    <w:rsid w:val="00342BD7"/>
    <w:rsid w:val="00343135"/>
    <w:rsid w:val="00346DB5"/>
    <w:rsid w:val="003477B1"/>
    <w:rsid w:val="00350747"/>
    <w:rsid w:val="0035271C"/>
    <w:rsid w:val="003551C2"/>
    <w:rsid w:val="00357380"/>
    <w:rsid w:val="00357B0D"/>
    <w:rsid w:val="00360084"/>
    <w:rsid w:val="003602D9"/>
    <w:rsid w:val="003604CE"/>
    <w:rsid w:val="00364AC5"/>
    <w:rsid w:val="003661BD"/>
    <w:rsid w:val="00370E47"/>
    <w:rsid w:val="00370F25"/>
    <w:rsid w:val="003742AC"/>
    <w:rsid w:val="0037443F"/>
    <w:rsid w:val="00374ABA"/>
    <w:rsid w:val="00377CE1"/>
    <w:rsid w:val="00384B85"/>
    <w:rsid w:val="00385B80"/>
    <w:rsid w:val="00385BF0"/>
    <w:rsid w:val="0039094C"/>
    <w:rsid w:val="00392526"/>
    <w:rsid w:val="00392907"/>
    <w:rsid w:val="003939FF"/>
    <w:rsid w:val="003945E3"/>
    <w:rsid w:val="00395BA5"/>
    <w:rsid w:val="003965CD"/>
    <w:rsid w:val="003969A3"/>
    <w:rsid w:val="003A1751"/>
    <w:rsid w:val="003A1980"/>
    <w:rsid w:val="003A21E2"/>
    <w:rsid w:val="003A2223"/>
    <w:rsid w:val="003A2429"/>
    <w:rsid w:val="003A281B"/>
    <w:rsid w:val="003A2A0F"/>
    <w:rsid w:val="003A2B9F"/>
    <w:rsid w:val="003A3DE9"/>
    <w:rsid w:val="003A45A1"/>
    <w:rsid w:val="003A4929"/>
    <w:rsid w:val="003A5B0A"/>
    <w:rsid w:val="003A6BAC"/>
    <w:rsid w:val="003A6C93"/>
    <w:rsid w:val="003A70A4"/>
    <w:rsid w:val="003A7EF3"/>
    <w:rsid w:val="003B10DC"/>
    <w:rsid w:val="003B159C"/>
    <w:rsid w:val="003B369F"/>
    <w:rsid w:val="003B36A3"/>
    <w:rsid w:val="003B560D"/>
    <w:rsid w:val="003B57F1"/>
    <w:rsid w:val="003B64BB"/>
    <w:rsid w:val="003B7D09"/>
    <w:rsid w:val="003B7FE5"/>
    <w:rsid w:val="003C11C8"/>
    <w:rsid w:val="003C20D7"/>
    <w:rsid w:val="003C2702"/>
    <w:rsid w:val="003C2F92"/>
    <w:rsid w:val="003C6845"/>
    <w:rsid w:val="003C6B30"/>
    <w:rsid w:val="003C6DD9"/>
    <w:rsid w:val="003C7806"/>
    <w:rsid w:val="003D109F"/>
    <w:rsid w:val="003D1640"/>
    <w:rsid w:val="003D23B9"/>
    <w:rsid w:val="003D2478"/>
    <w:rsid w:val="003D291D"/>
    <w:rsid w:val="003D3C45"/>
    <w:rsid w:val="003D4C48"/>
    <w:rsid w:val="003D5B1F"/>
    <w:rsid w:val="003D6988"/>
    <w:rsid w:val="003D737A"/>
    <w:rsid w:val="003D7CD1"/>
    <w:rsid w:val="003E092C"/>
    <w:rsid w:val="003E15FA"/>
    <w:rsid w:val="003E4088"/>
    <w:rsid w:val="003E55E4"/>
    <w:rsid w:val="003E6476"/>
    <w:rsid w:val="003E67E8"/>
    <w:rsid w:val="003E74E3"/>
    <w:rsid w:val="003E7C31"/>
    <w:rsid w:val="003F05C7"/>
    <w:rsid w:val="003F1B9C"/>
    <w:rsid w:val="003F20CF"/>
    <w:rsid w:val="003F2CD4"/>
    <w:rsid w:val="003F42FA"/>
    <w:rsid w:val="003F67E0"/>
    <w:rsid w:val="003F6BBE"/>
    <w:rsid w:val="003F6C54"/>
    <w:rsid w:val="004000E8"/>
    <w:rsid w:val="004001ED"/>
    <w:rsid w:val="00400994"/>
    <w:rsid w:val="00402E2B"/>
    <w:rsid w:val="00404DAD"/>
    <w:rsid w:val="0040512B"/>
    <w:rsid w:val="00405217"/>
    <w:rsid w:val="00405CA5"/>
    <w:rsid w:val="00406057"/>
    <w:rsid w:val="00407A77"/>
    <w:rsid w:val="00407CD3"/>
    <w:rsid w:val="00410134"/>
    <w:rsid w:val="00410B72"/>
    <w:rsid w:val="00410F18"/>
    <w:rsid w:val="0041263E"/>
    <w:rsid w:val="00413AAC"/>
    <w:rsid w:val="00413E92"/>
    <w:rsid w:val="00416169"/>
    <w:rsid w:val="00416222"/>
    <w:rsid w:val="00416E10"/>
    <w:rsid w:val="00417250"/>
    <w:rsid w:val="00420CED"/>
    <w:rsid w:val="00421105"/>
    <w:rsid w:val="004229D9"/>
    <w:rsid w:val="00422AA4"/>
    <w:rsid w:val="00423F07"/>
    <w:rsid w:val="004242F4"/>
    <w:rsid w:val="00427248"/>
    <w:rsid w:val="00431ABD"/>
    <w:rsid w:val="00433456"/>
    <w:rsid w:val="004344F7"/>
    <w:rsid w:val="00437013"/>
    <w:rsid w:val="00437447"/>
    <w:rsid w:val="00441050"/>
    <w:rsid w:val="00441A92"/>
    <w:rsid w:val="00441F68"/>
    <w:rsid w:val="004431DC"/>
    <w:rsid w:val="00444401"/>
    <w:rsid w:val="004447E2"/>
    <w:rsid w:val="00444F56"/>
    <w:rsid w:val="00446488"/>
    <w:rsid w:val="00450D69"/>
    <w:rsid w:val="00451656"/>
    <w:rsid w:val="004517AA"/>
    <w:rsid w:val="00452CAC"/>
    <w:rsid w:val="0045377B"/>
    <w:rsid w:val="004552EF"/>
    <w:rsid w:val="00457565"/>
    <w:rsid w:val="00457944"/>
    <w:rsid w:val="0045799C"/>
    <w:rsid w:val="00457B71"/>
    <w:rsid w:val="00460877"/>
    <w:rsid w:val="00461D09"/>
    <w:rsid w:val="00462956"/>
    <w:rsid w:val="004669E2"/>
    <w:rsid w:val="00466B76"/>
    <w:rsid w:val="00467D9C"/>
    <w:rsid w:val="00470C31"/>
    <w:rsid w:val="00471DE0"/>
    <w:rsid w:val="004734D0"/>
    <w:rsid w:val="00474CD6"/>
    <w:rsid w:val="0047556B"/>
    <w:rsid w:val="00475FF6"/>
    <w:rsid w:val="00477768"/>
    <w:rsid w:val="00482F3C"/>
    <w:rsid w:val="00485B07"/>
    <w:rsid w:val="00485E45"/>
    <w:rsid w:val="00487DAF"/>
    <w:rsid w:val="00492BC5"/>
    <w:rsid w:val="0049389D"/>
    <w:rsid w:val="004944D0"/>
    <w:rsid w:val="004964F1"/>
    <w:rsid w:val="004A0BB7"/>
    <w:rsid w:val="004A16BC"/>
    <w:rsid w:val="004A1C9B"/>
    <w:rsid w:val="004A2B94"/>
    <w:rsid w:val="004A49D8"/>
    <w:rsid w:val="004A5C6C"/>
    <w:rsid w:val="004A5EB7"/>
    <w:rsid w:val="004A7B6B"/>
    <w:rsid w:val="004B581F"/>
    <w:rsid w:val="004B6A22"/>
    <w:rsid w:val="004B6F6A"/>
    <w:rsid w:val="004B761E"/>
    <w:rsid w:val="004B79D1"/>
    <w:rsid w:val="004B7C0C"/>
    <w:rsid w:val="004C0FD0"/>
    <w:rsid w:val="004C150B"/>
    <w:rsid w:val="004C3898"/>
    <w:rsid w:val="004C507E"/>
    <w:rsid w:val="004C5F60"/>
    <w:rsid w:val="004C6F5F"/>
    <w:rsid w:val="004C7106"/>
    <w:rsid w:val="004D19E1"/>
    <w:rsid w:val="004D3624"/>
    <w:rsid w:val="004D36B1"/>
    <w:rsid w:val="004D5CEA"/>
    <w:rsid w:val="004D6209"/>
    <w:rsid w:val="004D6285"/>
    <w:rsid w:val="004D7EBD"/>
    <w:rsid w:val="004E1592"/>
    <w:rsid w:val="004E227F"/>
    <w:rsid w:val="004E2680"/>
    <w:rsid w:val="004E28F9"/>
    <w:rsid w:val="004E462E"/>
    <w:rsid w:val="004E56DC"/>
    <w:rsid w:val="004E5D8D"/>
    <w:rsid w:val="004E6C03"/>
    <w:rsid w:val="004E76F4"/>
    <w:rsid w:val="004E77CA"/>
    <w:rsid w:val="004F01B6"/>
    <w:rsid w:val="004F0623"/>
    <w:rsid w:val="004F0B4E"/>
    <w:rsid w:val="004F0B6C"/>
    <w:rsid w:val="004F2078"/>
    <w:rsid w:val="004F24D8"/>
    <w:rsid w:val="004F46A4"/>
    <w:rsid w:val="004F4DA3"/>
    <w:rsid w:val="004F57D6"/>
    <w:rsid w:val="004F7CF3"/>
    <w:rsid w:val="00502941"/>
    <w:rsid w:val="005029D7"/>
    <w:rsid w:val="00503844"/>
    <w:rsid w:val="00503D52"/>
    <w:rsid w:val="005055DA"/>
    <w:rsid w:val="00506557"/>
    <w:rsid w:val="00506606"/>
    <w:rsid w:val="0050677A"/>
    <w:rsid w:val="00506FB2"/>
    <w:rsid w:val="005108D8"/>
    <w:rsid w:val="00510F51"/>
    <w:rsid w:val="005116F9"/>
    <w:rsid w:val="00512880"/>
    <w:rsid w:val="00514158"/>
    <w:rsid w:val="005153A7"/>
    <w:rsid w:val="005164E1"/>
    <w:rsid w:val="005164FE"/>
    <w:rsid w:val="00516BAB"/>
    <w:rsid w:val="00517998"/>
    <w:rsid w:val="005219CF"/>
    <w:rsid w:val="00524BCC"/>
    <w:rsid w:val="00525EBA"/>
    <w:rsid w:val="0053334B"/>
    <w:rsid w:val="005342AA"/>
    <w:rsid w:val="00534B59"/>
    <w:rsid w:val="005360F9"/>
    <w:rsid w:val="00536759"/>
    <w:rsid w:val="00536830"/>
    <w:rsid w:val="00536E0C"/>
    <w:rsid w:val="005379CC"/>
    <w:rsid w:val="00537C62"/>
    <w:rsid w:val="00540525"/>
    <w:rsid w:val="00540750"/>
    <w:rsid w:val="0054141C"/>
    <w:rsid w:val="00542B1A"/>
    <w:rsid w:val="00542B6D"/>
    <w:rsid w:val="00542F12"/>
    <w:rsid w:val="0054455C"/>
    <w:rsid w:val="00545707"/>
    <w:rsid w:val="00546970"/>
    <w:rsid w:val="00550919"/>
    <w:rsid w:val="00551925"/>
    <w:rsid w:val="0055306A"/>
    <w:rsid w:val="00554E19"/>
    <w:rsid w:val="005565C7"/>
    <w:rsid w:val="00560227"/>
    <w:rsid w:val="0056121F"/>
    <w:rsid w:val="005645A3"/>
    <w:rsid w:val="00565FFB"/>
    <w:rsid w:val="00567C88"/>
    <w:rsid w:val="005717AE"/>
    <w:rsid w:val="00572505"/>
    <w:rsid w:val="00575D7E"/>
    <w:rsid w:val="00582421"/>
    <w:rsid w:val="00582809"/>
    <w:rsid w:val="00583709"/>
    <w:rsid w:val="00586A19"/>
    <w:rsid w:val="0058798C"/>
    <w:rsid w:val="005900FA"/>
    <w:rsid w:val="005901B7"/>
    <w:rsid w:val="00590836"/>
    <w:rsid w:val="00592298"/>
    <w:rsid w:val="00592655"/>
    <w:rsid w:val="005935A4"/>
    <w:rsid w:val="0059431D"/>
    <w:rsid w:val="005948C2"/>
    <w:rsid w:val="00595DCA"/>
    <w:rsid w:val="0059779B"/>
    <w:rsid w:val="005A209A"/>
    <w:rsid w:val="005A450E"/>
    <w:rsid w:val="005A662D"/>
    <w:rsid w:val="005B062F"/>
    <w:rsid w:val="005B1409"/>
    <w:rsid w:val="005B322A"/>
    <w:rsid w:val="005B35D7"/>
    <w:rsid w:val="005B392A"/>
    <w:rsid w:val="005B3AA3"/>
    <w:rsid w:val="005B470A"/>
    <w:rsid w:val="005B5AAB"/>
    <w:rsid w:val="005B6CB1"/>
    <w:rsid w:val="005B6F09"/>
    <w:rsid w:val="005B6F83"/>
    <w:rsid w:val="005C0275"/>
    <w:rsid w:val="005C051B"/>
    <w:rsid w:val="005C425F"/>
    <w:rsid w:val="005C4577"/>
    <w:rsid w:val="005C48D1"/>
    <w:rsid w:val="005C4996"/>
    <w:rsid w:val="005C4F3E"/>
    <w:rsid w:val="005C59B8"/>
    <w:rsid w:val="005C660C"/>
    <w:rsid w:val="005C74FB"/>
    <w:rsid w:val="005C7F0D"/>
    <w:rsid w:val="005D1602"/>
    <w:rsid w:val="005D25D1"/>
    <w:rsid w:val="005D39DE"/>
    <w:rsid w:val="005D3C19"/>
    <w:rsid w:val="005D4FDF"/>
    <w:rsid w:val="005E385F"/>
    <w:rsid w:val="005E5632"/>
    <w:rsid w:val="005E5B81"/>
    <w:rsid w:val="005E764C"/>
    <w:rsid w:val="005E7CCB"/>
    <w:rsid w:val="005F1345"/>
    <w:rsid w:val="005F26F9"/>
    <w:rsid w:val="005F2CB1"/>
    <w:rsid w:val="005F3025"/>
    <w:rsid w:val="005F305A"/>
    <w:rsid w:val="005F34A0"/>
    <w:rsid w:val="005F4EC6"/>
    <w:rsid w:val="005F4F18"/>
    <w:rsid w:val="005F5C79"/>
    <w:rsid w:val="005F618C"/>
    <w:rsid w:val="005F70BD"/>
    <w:rsid w:val="00601174"/>
    <w:rsid w:val="0060283C"/>
    <w:rsid w:val="006044AB"/>
    <w:rsid w:val="00604633"/>
    <w:rsid w:val="00604F14"/>
    <w:rsid w:val="006109EA"/>
    <w:rsid w:val="00611B83"/>
    <w:rsid w:val="00611F54"/>
    <w:rsid w:val="00612E92"/>
    <w:rsid w:val="006131BE"/>
    <w:rsid w:val="00613257"/>
    <w:rsid w:val="006142B1"/>
    <w:rsid w:val="00614896"/>
    <w:rsid w:val="00614E33"/>
    <w:rsid w:val="00620A71"/>
    <w:rsid w:val="00620D80"/>
    <w:rsid w:val="00620FDF"/>
    <w:rsid w:val="00622AEB"/>
    <w:rsid w:val="006234A6"/>
    <w:rsid w:val="00630001"/>
    <w:rsid w:val="006311B3"/>
    <w:rsid w:val="0063284C"/>
    <w:rsid w:val="00633408"/>
    <w:rsid w:val="00636398"/>
    <w:rsid w:val="006368D3"/>
    <w:rsid w:val="006371E3"/>
    <w:rsid w:val="006377EC"/>
    <w:rsid w:val="0064151F"/>
    <w:rsid w:val="00641533"/>
    <w:rsid w:val="0064208D"/>
    <w:rsid w:val="00643475"/>
    <w:rsid w:val="0064396A"/>
    <w:rsid w:val="00644B90"/>
    <w:rsid w:val="00645938"/>
    <w:rsid w:val="0064624E"/>
    <w:rsid w:val="00647389"/>
    <w:rsid w:val="006500B6"/>
    <w:rsid w:val="00650AB9"/>
    <w:rsid w:val="006523AA"/>
    <w:rsid w:val="0065450E"/>
    <w:rsid w:val="00655733"/>
    <w:rsid w:val="00655ACD"/>
    <w:rsid w:val="006560DC"/>
    <w:rsid w:val="00656A92"/>
    <w:rsid w:val="00656DDE"/>
    <w:rsid w:val="0066011D"/>
    <w:rsid w:val="006607C0"/>
    <w:rsid w:val="006613A6"/>
    <w:rsid w:val="006619C4"/>
    <w:rsid w:val="0066261E"/>
    <w:rsid w:val="006627A2"/>
    <w:rsid w:val="006634E6"/>
    <w:rsid w:val="00664344"/>
    <w:rsid w:val="00664C4B"/>
    <w:rsid w:val="006655EE"/>
    <w:rsid w:val="00665D44"/>
    <w:rsid w:val="00667EE7"/>
    <w:rsid w:val="00670922"/>
    <w:rsid w:val="00670BE1"/>
    <w:rsid w:val="00671371"/>
    <w:rsid w:val="0067218F"/>
    <w:rsid w:val="00672FE5"/>
    <w:rsid w:val="00673589"/>
    <w:rsid w:val="006741F2"/>
    <w:rsid w:val="00674CC3"/>
    <w:rsid w:val="00675C72"/>
    <w:rsid w:val="006771F9"/>
    <w:rsid w:val="006776D7"/>
    <w:rsid w:val="00681003"/>
    <w:rsid w:val="00681600"/>
    <w:rsid w:val="006817C9"/>
    <w:rsid w:val="00682491"/>
    <w:rsid w:val="006837C3"/>
    <w:rsid w:val="00683ECE"/>
    <w:rsid w:val="00685972"/>
    <w:rsid w:val="00686A0C"/>
    <w:rsid w:val="00686BB0"/>
    <w:rsid w:val="006908CF"/>
    <w:rsid w:val="00694225"/>
    <w:rsid w:val="00695FC2"/>
    <w:rsid w:val="00696949"/>
    <w:rsid w:val="00697052"/>
    <w:rsid w:val="006A011E"/>
    <w:rsid w:val="006A0E28"/>
    <w:rsid w:val="006A1DA2"/>
    <w:rsid w:val="006A3D9A"/>
    <w:rsid w:val="006A46FB"/>
    <w:rsid w:val="006A5A3D"/>
    <w:rsid w:val="006A5E28"/>
    <w:rsid w:val="006A6930"/>
    <w:rsid w:val="006A697B"/>
    <w:rsid w:val="006A7AFF"/>
    <w:rsid w:val="006B1816"/>
    <w:rsid w:val="006B195C"/>
    <w:rsid w:val="006B2099"/>
    <w:rsid w:val="006B2367"/>
    <w:rsid w:val="006B50CF"/>
    <w:rsid w:val="006B6440"/>
    <w:rsid w:val="006B6E65"/>
    <w:rsid w:val="006B7D4E"/>
    <w:rsid w:val="006C0350"/>
    <w:rsid w:val="006C03B8"/>
    <w:rsid w:val="006C1B2E"/>
    <w:rsid w:val="006C1C20"/>
    <w:rsid w:val="006C2BF7"/>
    <w:rsid w:val="006C2EA6"/>
    <w:rsid w:val="006C3187"/>
    <w:rsid w:val="006C498C"/>
    <w:rsid w:val="006C4F25"/>
    <w:rsid w:val="006C580E"/>
    <w:rsid w:val="006C5EC9"/>
    <w:rsid w:val="006C6059"/>
    <w:rsid w:val="006C7522"/>
    <w:rsid w:val="006D074F"/>
    <w:rsid w:val="006D30C0"/>
    <w:rsid w:val="006D320E"/>
    <w:rsid w:val="006D42D1"/>
    <w:rsid w:val="006D4CF9"/>
    <w:rsid w:val="006D5116"/>
    <w:rsid w:val="006D6F08"/>
    <w:rsid w:val="006D7953"/>
    <w:rsid w:val="006E062C"/>
    <w:rsid w:val="006E1C82"/>
    <w:rsid w:val="006E28B7"/>
    <w:rsid w:val="006E2A9B"/>
    <w:rsid w:val="006E3310"/>
    <w:rsid w:val="006E36A1"/>
    <w:rsid w:val="006E4E39"/>
    <w:rsid w:val="006E565E"/>
    <w:rsid w:val="006E5C09"/>
    <w:rsid w:val="006E673D"/>
    <w:rsid w:val="006E7D3B"/>
    <w:rsid w:val="006F1B70"/>
    <w:rsid w:val="006F1F74"/>
    <w:rsid w:val="006F341D"/>
    <w:rsid w:val="006F3CDE"/>
    <w:rsid w:val="006F4A22"/>
    <w:rsid w:val="006F58D4"/>
    <w:rsid w:val="006F5D59"/>
    <w:rsid w:val="006F6582"/>
    <w:rsid w:val="00701D4A"/>
    <w:rsid w:val="0070298A"/>
    <w:rsid w:val="0070346E"/>
    <w:rsid w:val="00704821"/>
    <w:rsid w:val="00704EDB"/>
    <w:rsid w:val="00706101"/>
    <w:rsid w:val="00706132"/>
    <w:rsid w:val="00707072"/>
    <w:rsid w:val="00707D61"/>
    <w:rsid w:val="00712287"/>
    <w:rsid w:val="00712772"/>
    <w:rsid w:val="007148D3"/>
    <w:rsid w:val="00714C35"/>
    <w:rsid w:val="00715B9A"/>
    <w:rsid w:val="00715EB1"/>
    <w:rsid w:val="007160A4"/>
    <w:rsid w:val="007171CB"/>
    <w:rsid w:val="00717216"/>
    <w:rsid w:val="00723779"/>
    <w:rsid w:val="00725422"/>
    <w:rsid w:val="007256F7"/>
    <w:rsid w:val="007257D0"/>
    <w:rsid w:val="0072603B"/>
    <w:rsid w:val="00726EA6"/>
    <w:rsid w:val="00727208"/>
    <w:rsid w:val="007272AE"/>
    <w:rsid w:val="00727680"/>
    <w:rsid w:val="0073313D"/>
    <w:rsid w:val="00733FD0"/>
    <w:rsid w:val="007348B1"/>
    <w:rsid w:val="00735EE8"/>
    <w:rsid w:val="007362A6"/>
    <w:rsid w:val="00736D7D"/>
    <w:rsid w:val="00736F6D"/>
    <w:rsid w:val="00737739"/>
    <w:rsid w:val="007408FF"/>
    <w:rsid w:val="00740E58"/>
    <w:rsid w:val="00742782"/>
    <w:rsid w:val="007435F5"/>
    <w:rsid w:val="00743FAD"/>
    <w:rsid w:val="007445A0"/>
    <w:rsid w:val="0074524B"/>
    <w:rsid w:val="00747D8B"/>
    <w:rsid w:val="007502E3"/>
    <w:rsid w:val="007506D3"/>
    <w:rsid w:val="00751228"/>
    <w:rsid w:val="00752E43"/>
    <w:rsid w:val="007571E1"/>
    <w:rsid w:val="00757D90"/>
    <w:rsid w:val="007604B2"/>
    <w:rsid w:val="00760693"/>
    <w:rsid w:val="007610F5"/>
    <w:rsid w:val="0076143E"/>
    <w:rsid w:val="00761C7B"/>
    <w:rsid w:val="00762CCA"/>
    <w:rsid w:val="00764E87"/>
    <w:rsid w:val="00765281"/>
    <w:rsid w:val="0076569F"/>
    <w:rsid w:val="00765C5F"/>
    <w:rsid w:val="00766BAD"/>
    <w:rsid w:val="00767C27"/>
    <w:rsid w:val="00770D10"/>
    <w:rsid w:val="007720BC"/>
    <w:rsid w:val="00772995"/>
    <w:rsid w:val="007729A2"/>
    <w:rsid w:val="007755F2"/>
    <w:rsid w:val="00776971"/>
    <w:rsid w:val="00780A80"/>
    <w:rsid w:val="0078177E"/>
    <w:rsid w:val="007819DD"/>
    <w:rsid w:val="00782EE2"/>
    <w:rsid w:val="0078304C"/>
    <w:rsid w:val="00783673"/>
    <w:rsid w:val="00784A0C"/>
    <w:rsid w:val="00785490"/>
    <w:rsid w:val="00786017"/>
    <w:rsid w:val="0078706B"/>
    <w:rsid w:val="007925EA"/>
    <w:rsid w:val="00792CA9"/>
    <w:rsid w:val="00793485"/>
    <w:rsid w:val="00793CD8"/>
    <w:rsid w:val="0079418F"/>
    <w:rsid w:val="00795C92"/>
    <w:rsid w:val="00796231"/>
    <w:rsid w:val="007962CB"/>
    <w:rsid w:val="00796956"/>
    <w:rsid w:val="00796CC2"/>
    <w:rsid w:val="0079701E"/>
    <w:rsid w:val="007A0255"/>
    <w:rsid w:val="007A11B5"/>
    <w:rsid w:val="007A1C2C"/>
    <w:rsid w:val="007A1CB3"/>
    <w:rsid w:val="007A2B55"/>
    <w:rsid w:val="007A306F"/>
    <w:rsid w:val="007A386D"/>
    <w:rsid w:val="007A43A6"/>
    <w:rsid w:val="007A4557"/>
    <w:rsid w:val="007A58A6"/>
    <w:rsid w:val="007A7E76"/>
    <w:rsid w:val="007B0187"/>
    <w:rsid w:val="007B028C"/>
    <w:rsid w:val="007B3D2D"/>
    <w:rsid w:val="007B4393"/>
    <w:rsid w:val="007B50AE"/>
    <w:rsid w:val="007B51DF"/>
    <w:rsid w:val="007C05DD"/>
    <w:rsid w:val="007C1028"/>
    <w:rsid w:val="007C1F52"/>
    <w:rsid w:val="007C26AF"/>
    <w:rsid w:val="007C3D18"/>
    <w:rsid w:val="007C482E"/>
    <w:rsid w:val="007C60BF"/>
    <w:rsid w:val="007C6A07"/>
    <w:rsid w:val="007C75A1"/>
    <w:rsid w:val="007C77A5"/>
    <w:rsid w:val="007C7C56"/>
    <w:rsid w:val="007D0416"/>
    <w:rsid w:val="007D04E5"/>
    <w:rsid w:val="007D078F"/>
    <w:rsid w:val="007D2D8F"/>
    <w:rsid w:val="007D3DDC"/>
    <w:rsid w:val="007D484A"/>
    <w:rsid w:val="007D5901"/>
    <w:rsid w:val="007D7526"/>
    <w:rsid w:val="007D754C"/>
    <w:rsid w:val="007D7B9D"/>
    <w:rsid w:val="007E0B17"/>
    <w:rsid w:val="007E1C66"/>
    <w:rsid w:val="007E25EA"/>
    <w:rsid w:val="007E4610"/>
    <w:rsid w:val="007E4715"/>
    <w:rsid w:val="007E505B"/>
    <w:rsid w:val="007E5A29"/>
    <w:rsid w:val="007E675F"/>
    <w:rsid w:val="007E7091"/>
    <w:rsid w:val="007F1A8C"/>
    <w:rsid w:val="007F53E7"/>
    <w:rsid w:val="007F6ADA"/>
    <w:rsid w:val="00800F75"/>
    <w:rsid w:val="00802087"/>
    <w:rsid w:val="00803FAE"/>
    <w:rsid w:val="00805D71"/>
    <w:rsid w:val="0080605F"/>
    <w:rsid w:val="0080657E"/>
    <w:rsid w:val="00807786"/>
    <w:rsid w:val="008079D5"/>
    <w:rsid w:val="00811FCB"/>
    <w:rsid w:val="00812329"/>
    <w:rsid w:val="0081328B"/>
    <w:rsid w:val="00813A40"/>
    <w:rsid w:val="00814006"/>
    <w:rsid w:val="008144D6"/>
    <w:rsid w:val="008158D6"/>
    <w:rsid w:val="00815A6C"/>
    <w:rsid w:val="0081639E"/>
    <w:rsid w:val="00816FBE"/>
    <w:rsid w:val="00817196"/>
    <w:rsid w:val="008235DB"/>
    <w:rsid w:val="0082458B"/>
    <w:rsid w:val="00824AB4"/>
    <w:rsid w:val="00824CA5"/>
    <w:rsid w:val="00825374"/>
    <w:rsid w:val="00825B54"/>
    <w:rsid w:val="00825C42"/>
    <w:rsid w:val="00825D25"/>
    <w:rsid w:val="00826175"/>
    <w:rsid w:val="00826BCE"/>
    <w:rsid w:val="00827D6F"/>
    <w:rsid w:val="008305A4"/>
    <w:rsid w:val="008311F2"/>
    <w:rsid w:val="00833B02"/>
    <w:rsid w:val="008349F2"/>
    <w:rsid w:val="00835770"/>
    <w:rsid w:val="008376AC"/>
    <w:rsid w:val="00837716"/>
    <w:rsid w:val="00840B74"/>
    <w:rsid w:val="00841053"/>
    <w:rsid w:val="00841089"/>
    <w:rsid w:val="00843099"/>
    <w:rsid w:val="0084348F"/>
    <w:rsid w:val="008444E8"/>
    <w:rsid w:val="00844E80"/>
    <w:rsid w:val="00846FE7"/>
    <w:rsid w:val="00850670"/>
    <w:rsid w:val="00851CFA"/>
    <w:rsid w:val="00852E3F"/>
    <w:rsid w:val="00855382"/>
    <w:rsid w:val="0085558B"/>
    <w:rsid w:val="008561EE"/>
    <w:rsid w:val="00856911"/>
    <w:rsid w:val="0086025D"/>
    <w:rsid w:val="00865799"/>
    <w:rsid w:val="00865B2B"/>
    <w:rsid w:val="008677FD"/>
    <w:rsid w:val="008706D4"/>
    <w:rsid w:val="00870C41"/>
    <w:rsid w:val="00870F8A"/>
    <w:rsid w:val="00871768"/>
    <w:rsid w:val="008719A4"/>
    <w:rsid w:val="00871D23"/>
    <w:rsid w:val="008726B1"/>
    <w:rsid w:val="00873778"/>
    <w:rsid w:val="00874312"/>
    <w:rsid w:val="0087437C"/>
    <w:rsid w:val="00875CD7"/>
    <w:rsid w:val="00876362"/>
    <w:rsid w:val="00876B4D"/>
    <w:rsid w:val="00876F21"/>
    <w:rsid w:val="00877F18"/>
    <w:rsid w:val="008817C3"/>
    <w:rsid w:val="008825D2"/>
    <w:rsid w:val="00883350"/>
    <w:rsid w:val="00883785"/>
    <w:rsid w:val="008855FF"/>
    <w:rsid w:val="00886E66"/>
    <w:rsid w:val="00887F83"/>
    <w:rsid w:val="0089144E"/>
    <w:rsid w:val="00892A81"/>
    <w:rsid w:val="00892D38"/>
    <w:rsid w:val="008941E3"/>
    <w:rsid w:val="00894A88"/>
    <w:rsid w:val="00895386"/>
    <w:rsid w:val="00895494"/>
    <w:rsid w:val="00896870"/>
    <w:rsid w:val="0089763B"/>
    <w:rsid w:val="008977C4"/>
    <w:rsid w:val="00897F59"/>
    <w:rsid w:val="008A21FF"/>
    <w:rsid w:val="008A2CE2"/>
    <w:rsid w:val="008A30AC"/>
    <w:rsid w:val="008A44B8"/>
    <w:rsid w:val="008A51A8"/>
    <w:rsid w:val="008A54C7"/>
    <w:rsid w:val="008A54FE"/>
    <w:rsid w:val="008A55DB"/>
    <w:rsid w:val="008A77D8"/>
    <w:rsid w:val="008B0277"/>
    <w:rsid w:val="008B0483"/>
    <w:rsid w:val="008B120C"/>
    <w:rsid w:val="008B121F"/>
    <w:rsid w:val="008B2574"/>
    <w:rsid w:val="008B25A5"/>
    <w:rsid w:val="008B3B33"/>
    <w:rsid w:val="008B3EC7"/>
    <w:rsid w:val="008B51A0"/>
    <w:rsid w:val="008B592A"/>
    <w:rsid w:val="008B6BD0"/>
    <w:rsid w:val="008B7B5C"/>
    <w:rsid w:val="008C01AD"/>
    <w:rsid w:val="008C0C99"/>
    <w:rsid w:val="008C2017"/>
    <w:rsid w:val="008C2250"/>
    <w:rsid w:val="008C273E"/>
    <w:rsid w:val="008C2B1A"/>
    <w:rsid w:val="008C3E1C"/>
    <w:rsid w:val="008C4958"/>
    <w:rsid w:val="008C4BAA"/>
    <w:rsid w:val="008C4C02"/>
    <w:rsid w:val="008C6003"/>
    <w:rsid w:val="008C6AE8"/>
    <w:rsid w:val="008C7573"/>
    <w:rsid w:val="008D00A5"/>
    <w:rsid w:val="008D1C4A"/>
    <w:rsid w:val="008D34F1"/>
    <w:rsid w:val="008D383A"/>
    <w:rsid w:val="008D39D8"/>
    <w:rsid w:val="008D3FD4"/>
    <w:rsid w:val="008D5229"/>
    <w:rsid w:val="008D6642"/>
    <w:rsid w:val="008D6D1A"/>
    <w:rsid w:val="008D6E3D"/>
    <w:rsid w:val="008E065E"/>
    <w:rsid w:val="008E0927"/>
    <w:rsid w:val="008E1909"/>
    <w:rsid w:val="008E5043"/>
    <w:rsid w:val="008E73B0"/>
    <w:rsid w:val="008F1C4E"/>
    <w:rsid w:val="008F1EAB"/>
    <w:rsid w:val="008F334B"/>
    <w:rsid w:val="008F33DC"/>
    <w:rsid w:val="008F3AEE"/>
    <w:rsid w:val="008F45AA"/>
    <w:rsid w:val="008F477F"/>
    <w:rsid w:val="008F4EBC"/>
    <w:rsid w:val="008F7187"/>
    <w:rsid w:val="009000C3"/>
    <w:rsid w:val="00902350"/>
    <w:rsid w:val="00902CAF"/>
    <w:rsid w:val="0090336B"/>
    <w:rsid w:val="009041DF"/>
    <w:rsid w:val="00904C29"/>
    <w:rsid w:val="00904DFD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463"/>
    <w:rsid w:val="00922010"/>
    <w:rsid w:val="00925BA0"/>
    <w:rsid w:val="00926580"/>
    <w:rsid w:val="00930C54"/>
    <w:rsid w:val="00931BD9"/>
    <w:rsid w:val="00933745"/>
    <w:rsid w:val="009338AA"/>
    <w:rsid w:val="0093423F"/>
    <w:rsid w:val="009368F3"/>
    <w:rsid w:val="00936F9D"/>
    <w:rsid w:val="00937D1A"/>
    <w:rsid w:val="00941636"/>
    <w:rsid w:val="0094297C"/>
    <w:rsid w:val="009429E5"/>
    <w:rsid w:val="00943147"/>
    <w:rsid w:val="009433F6"/>
    <w:rsid w:val="00943742"/>
    <w:rsid w:val="009452F4"/>
    <w:rsid w:val="0094596B"/>
    <w:rsid w:val="00945C05"/>
    <w:rsid w:val="00945FEC"/>
    <w:rsid w:val="009460A8"/>
    <w:rsid w:val="00946945"/>
    <w:rsid w:val="00947713"/>
    <w:rsid w:val="00950DE7"/>
    <w:rsid w:val="00953920"/>
    <w:rsid w:val="00953D47"/>
    <w:rsid w:val="00955BFF"/>
    <w:rsid w:val="0095681E"/>
    <w:rsid w:val="009572D4"/>
    <w:rsid w:val="00957C66"/>
    <w:rsid w:val="009605AB"/>
    <w:rsid w:val="00961921"/>
    <w:rsid w:val="00961AFB"/>
    <w:rsid w:val="009620D2"/>
    <w:rsid w:val="009622D2"/>
    <w:rsid w:val="009625F8"/>
    <w:rsid w:val="00963466"/>
    <w:rsid w:val="0096430A"/>
    <w:rsid w:val="0096554B"/>
    <w:rsid w:val="0096584A"/>
    <w:rsid w:val="00970B09"/>
    <w:rsid w:val="00971646"/>
    <w:rsid w:val="00971F08"/>
    <w:rsid w:val="0097375E"/>
    <w:rsid w:val="00974A47"/>
    <w:rsid w:val="0097603D"/>
    <w:rsid w:val="00976949"/>
    <w:rsid w:val="00977D3E"/>
    <w:rsid w:val="00980477"/>
    <w:rsid w:val="0098239E"/>
    <w:rsid w:val="00983D7D"/>
    <w:rsid w:val="00985253"/>
    <w:rsid w:val="009853B3"/>
    <w:rsid w:val="009856ED"/>
    <w:rsid w:val="00985AF9"/>
    <w:rsid w:val="00986002"/>
    <w:rsid w:val="009875E6"/>
    <w:rsid w:val="00987833"/>
    <w:rsid w:val="00990630"/>
    <w:rsid w:val="00991346"/>
    <w:rsid w:val="00991761"/>
    <w:rsid w:val="00993B76"/>
    <w:rsid w:val="00994DCA"/>
    <w:rsid w:val="009960EC"/>
    <w:rsid w:val="009970DD"/>
    <w:rsid w:val="009A01EF"/>
    <w:rsid w:val="009A02AB"/>
    <w:rsid w:val="009A0A9A"/>
    <w:rsid w:val="009A0FBA"/>
    <w:rsid w:val="009A1601"/>
    <w:rsid w:val="009A2487"/>
    <w:rsid w:val="009A375C"/>
    <w:rsid w:val="009A3BB6"/>
    <w:rsid w:val="009A4134"/>
    <w:rsid w:val="009A462D"/>
    <w:rsid w:val="009A5CBA"/>
    <w:rsid w:val="009A6587"/>
    <w:rsid w:val="009B1F30"/>
    <w:rsid w:val="009B237A"/>
    <w:rsid w:val="009B3AC2"/>
    <w:rsid w:val="009B3AF1"/>
    <w:rsid w:val="009B4B32"/>
    <w:rsid w:val="009B4B42"/>
    <w:rsid w:val="009B4DF4"/>
    <w:rsid w:val="009B564E"/>
    <w:rsid w:val="009B706C"/>
    <w:rsid w:val="009B773D"/>
    <w:rsid w:val="009B7E87"/>
    <w:rsid w:val="009B7E8D"/>
    <w:rsid w:val="009C00FF"/>
    <w:rsid w:val="009C0169"/>
    <w:rsid w:val="009C01EA"/>
    <w:rsid w:val="009C403E"/>
    <w:rsid w:val="009C4901"/>
    <w:rsid w:val="009C71A8"/>
    <w:rsid w:val="009C73D8"/>
    <w:rsid w:val="009D07CA"/>
    <w:rsid w:val="009D2E5D"/>
    <w:rsid w:val="009D4FF0"/>
    <w:rsid w:val="009D6AE0"/>
    <w:rsid w:val="009D703C"/>
    <w:rsid w:val="009D718F"/>
    <w:rsid w:val="009E068F"/>
    <w:rsid w:val="009E14E0"/>
    <w:rsid w:val="009E196F"/>
    <w:rsid w:val="009E326A"/>
    <w:rsid w:val="009E35DB"/>
    <w:rsid w:val="009E3AE6"/>
    <w:rsid w:val="009E402A"/>
    <w:rsid w:val="009E47A3"/>
    <w:rsid w:val="009E514F"/>
    <w:rsid w:val="009E7E6D"/>
    <w:rsid w:val="009F06A5"/>
    <w:rsid w:val="009F08F3"/>
    <w:rsid w:val="009F0CBF"/>
    <w:rsid w:val="009F1C18"/>
    <w:rsid w:val="009F344F"/>
    <w:rsid w:val="009F3EE2"/>
    <w:rsid w:val="009F57C6"/>
    <w:rsid w:val="009F5A9C"/>
    <w:rsid w:val="00A0104A"/>
    <w:rsid w:val="00A01EA9"/>
    <w:rsid w:val="00A02A3C"/>
    <w:rsid w:val="00A02BD8"/>
    <w:rsid w:val="00A031D8"/>
    <w:rsid w:val="00A048A8"/>
    <w:rsid w:val="00A04F49"/>
    <w:rsid w:val="00A051DD"/>
    <w:rsid w:val="00A067BA"/>
    <w:rsid w:val="00A106D1"/>
    <w:rsid w:val="00A11F28"/>
    <w:rsid w:val="00A1311D"/>
    <w:rsid w:val="00A13E54"/>
    <w:rsid w:val="00A1400F"/>
    <w:rsid w:val="00A149EF"/>
    <w:rsid w:val="00A17E88"/>
    <w:rsid w:val="00A17F63"/>
    <w:rsid w:val="00A2012F"/>
    <w:rsid w:val="00A204A4"/>
    <w:rsid w:val="00A2193B"/>
    <w:rsid w:val="00A2268A"/>
    <w:rsid w:val="00A229ED"/>
    <w:rsid w:val="00A22A39"/>
    <w:rsid w:val="00A2351A"/>
    <w:rsid w:val="00A245C6"/>
    <w:rsid w:val="00A264A9"/>
    <w:rsid w:val="00A26DCF"/>
    <w:rsid w:val="00A27361"/>
    <w:rsid w:val="00A27396"/>
    <w:rsid w:val="00A27785"/>
    <w:rsid w:val="00A30187"/>
    <w:rsid w:val="00A30334"/>
    <w:rsid w:val="00A3248E"/>
    <w:rsid w:val="00A332F3"/>
    <w:rsid w:val="00A3448A"/>
    <w:rsid w:val="00A3449F"/>
    <w:rsid w:val="00A36297"/>
    <w:rsid w:val="00A3671E"/>
    <w:rsid w:val="00A37165"/>
    <w:rsid w:val="00A4008C"/>
    <w:rsid w:val="00A40170"/>
    <w:rsid w:val="00A40E9A"/>
    <w:rsid w:val="00A41E2B"/>
    <w:rsid w:val="00A41F05"/>
    <w:rsid w:val="00A4216A"/>
    <w:rsid w:val="00A44175"/>
    <w:rsid w:val="00A45B74"/>
    <w:rsid w:val="00A4646E"/>
    <w:rsid w:val="00A46BC3"/>
    <w:rsid w:val="00A529F5"/>
    <w:rsid w:val="00A52E1D"/>
    <w:rsid w:val="00A5302A"/>
    <w:rsid w:val="00A5343C"/>
    <w:rsid w:val="00A54296"/>
    <w:rsid w:val="00A61499"/>
    <w:rsid w:val="00A62A77"/>
    <w:rsid w:val="00A62C0F"/>
    <w:rsid w:val="00A63330"/>
    <w:rsid w:val="00A63483"/>
    <w:rsid w:val="00A63BB9"/>
    <w:rsid w:val="00A657D7"/>
    <w:rsid w:val="00A65BB6"/>
    <w:rsid w:val="00A660AC"/>
    <w:rsid w:val="00A67E6C"/>
    <w:rsid w:val="00A71B99"/>
    <w:rsid w:val="00A7252F"/>
    <w:rsid w:val="00A739D0"/>
    <w:rsid w:val="00A761D4"/>
    <w:rsid w:val="00A76B33"/>
    <w:rsid w:val="00A771D0"/>
    <w:rsid w:val="00A77633"/>
    <w:rsid w:val="00A77EC4"/>
    <w:rsid w:val="00A80194"/>
    <w:rsid w:val="00A83C69"/>
    <w:rsid w:val="00A83DD1"/>
    <w:rsid w:val="00A90773"/>
    <w:rsid w:val="00A90AAE"/>
    <w:rsid w:val="00A90C33"/>
    <w:rsid w:val="00A91961"/>
    <w:rsid w:val="00A92879"/>
    <w:rsid w:val="00A93B59"/>
    <w:rsid w:val="00A9442A"/>
    <w:rsid w:val="00A96764"/>
    <w:rsid w:val="00AA016F"/>
    <w:rsid w:val="00AA1ED6"/>
    <w:rsid w:val="00AA2AA5"/>
    <w:rsid w:val="00AA51D6"/>
    <w:rsid w:val="00AA5E2B"/>
    <w:rsid w:val="00AB0BC8"/>
    <w:rsid w:val="00AB0E1D"/>
    <w:rsid w:val="00AB11CA"/>
    <w:rsid w:val="00AB14D9"/>
    <w:rsid w:val="00AB2421"/>
    <w:rsid w:val="00AB4AB8"/>
    <w:rsid w:val="00AB4D8E"/>
    <w:rsid w:val="00AB655E"/>
    <w:rsid w:val="00AB7BC8"/>
    <w:rsid w:val="00AC007F"/>
    <w:rsid w:val="00AC1434"/>
    <w:rsid w:val="00AC17EE"/>
    <w:rsid w:val="00AC1DAE"/>
    <w:rsid w:val="00AC2546"/>
    <w:rsid w:val="00AC2ECD"/>
    <w:rsid w:val="00AC3119"/>
    <w:rsid w:val="00AC3A71"/>
    <w:rsid w:val="00AC49FB"/>
    <w:rsid w:val="00AC5A10"/>
    <w:rsid w:val="00AC7032"/>
    <w:rsid w:val="00AC77E2"/>
    <w:rsid w:val="00AD074C"/>
    <w:rsid w:val="00AD079A"/>
    <w:rsid w:val="00AD0AA3"/>
    <w:rsid w:val="00AD18C3"/>
    <w:rsid w:val="00AD2294"/>
    <w:rsid w:val="00AD2ED0"/>
    <w:rsid w:val="00AD2F9E"/>
    <w:rsid w:val="00AD3F94"/>
    <w:rsid w:val="00AD4A5A"/>
    <w:rsid w:val="00AD4B6A"/>
    <w:rsid w:val="00AD5163"/>
    <w:rsid w:val="00AE2381"/>
    <w:rsid w:val="00AE26AC"/>
    <w:rsid w:val="00AE27AC"/>
    <w:rsid w:val="00AE29A5"/>
    <w:rsid w:val="00AE40E0"/>
    <w:rsid w:val="00AE4763"/>
    <w:rsid w:val="00AE4DBA"/>
    <w:rsid w:val="00AE4F07"/>
    <w:rsid w:val="00AE5868"/>
    <w:rsid w:val="00AF0241"/>
    <w:rsid w:val="00AF1C5D"/>
    <w:rsid w:val="00AF42D7"/>
    <w:rsid w:val="00AF4C7B"/>
    <w:rsid w:val="00AF6FB0"/>
    <w:rsid w:val="00B006FE"/>
    <w:rsid w:val="00B007CB"/>
    <w:rsid w:val="00B015C1"/>
    <w:rsid w:val="00B02609"/>
    <w:rsid w:val="00B02AA9"/>
    <w:rsid w:val="00B02FA3"/>
    <w:rsid w:val="00B039D8"/>
    <w:rsid w:val="00B05084"/>
    <w:rsid w:val="00B05186"/>
    <w:rsid w:val="00B05B1D"/>
    <w:rsid w:val="00B05C6A"/>
    <w:rsid w:val="00B076E0"/>
    <w:rsid w:val="00B11903"/>
    <w:rsid w:val="00B13A6C"/>
    <w:rsid w:val="00B14120"/>
    <w:rsid w:val="00B157F9"/>
    <w:rsid w:val="00B17069"/>
    <w:rsid w:val="00B177AB"/>
    <w:rsid w:val="00B17803"/>
    <w:rsid w:val="00B20256"/>
    <w:rsid w:val="00B20D09"/>
    <w:rsid w:val="00B23ABF"/>
    <w:rsid w:val="00B27324"/>
    <w:rsid w:val="00B2763F"/>
    <w:rsid w:val="00B27AAC"/>
    <w:rsid w:val="00B30407"/>
    <w:rsid w:val="00B30929"/>
    <w:rsid w:val="00B315FF"/>
    <w:rsid w:val="00B31DAA"/>
    <w:rsid w:val="00B31F39"/>
    <w:rsid w:val="00B32109"/>
    <w:rsid w:val="00B34357"/>
    <w:rsid w:val="00B348C5"/>
    <w:rsid w:val="00B3558E"/>
    <w:rsid w:val="00B36A7A"/>
    <w:rsid w:val="00B36F3D"/>
    <w:rsid w:val="00B372AA"/>
    <w:rsid w:val="00B3738A"/>
    <w:rsid w:val="00B40445"/>
    <w:rsid w:val="00B409E0"/>
    <w:rsid w:val="00B40E9D"/>
    <w:rsid w:val="00B40FC3"/>
    <w:rsid w:val="00B411ED"/>
    <w:rsid w:val="00B41888"/>
    <w:rsid w:val="00B42BB7"/>
    <w:rsid w:val="00B430CC"/>
    <w:rsid w:val="00B45A52"/>
    <w:rsid w:val="00B45BF8"/>
    <w:rsid w:val="00B45E11"/>
    <w:rsid w:val="00B46175"/>
    <w:rsid w:val="00B46DE7"/>
    <w:rsid w:val="00B50623"/>
    <w:rsid w:val="00B50CA0"/>
    <w:rsid w:val="00B51387"/>
    <w:rsid w:val="00B52A5C"/>
    <w:rsid w:val="00B540E8"/>
    <w:rsid w:val="00B54296"/>
    <w:rsid w:val="00B548B7"/>
    <w:rsid w:val="00B549E0"/>
    <w:rsid w:val="00B55074"/>
    <w:rsid w:val="00B56459"/>
    <w:rsid w:val="00B567B0"/>
    <w:rsid w:val="00B57515"/>
    <w:rsid w:val="00B602D6"/>
    <w:rsid w:val="00B61A0F"/>
    <w:rsid w:val="00B628AD"/>
    <w:rsid w:val="00B65B5C"/>
    <w:rsid w:val="00B664C7"/>
    <w:rsid w:val="00B66CFF"/>
    <w:rsid w:val="00B67199"/>
    <w:rsid w:val="00B71C8E"/>
    <w:rsid w:val="00B739F6"/>
    <w:rsid w:val="00B74756"/>
    <w:rsid w:val="00B75EF1"/>
    <w:rsid w:val="00B7783A"/>
    <w:rsid w:val="00B81A6C"/>
    <w:rsid w:val="00B82F2B"/>
    <w:rsid w:val="00B83186"/>
    <w:rsid w:val="00B85DE5"/>
    <w:rsid w:val="00B86125"/>
    <w:rsid w:val="00B86BAC"/>
    <w:rsid w:val="00B900FA"/>
    <w:rsid w:val="00B90F73"/>
    <w:rsid w:val="00B93A34"/>
    <w:rsid w:val="00B93B59"/>
    <w:rsid w:val="00B9406A"/>
    <w:rsid w:val="00B949A5"/>
    <w:rsid w:val="00B95726"/>
    <w:rsid w:val="00B9692C"/>
    <w:rsid w:val="00B97B5A"/>
    <w:rsid w:val="00BA07BA"/>
    <w:rsid w:val="00BA1DAB"/>
    <w:rsid w:val="00BA2280"/>
    <w:rsid w:val="00BA2539"/>
    <w:rsid w:val="00BA2A08"/>
    <w:rsid w:val="00BA321F"/>
    <w:rsid w:val="00BA42F6"/>
    <w:rsid w:val="00BA434A"/>
    <w:rsid w:val="00BA4778"/>
    <w:rsid w:val="00BA56D2"/>
    <w:rsid w:val="00BA5B81"/>
    <w:rsid w:val="00BA76E0"/>
    <w:rsid w:val="00BB2A25"/>
    <w:rsid w:val="00BB2B7D"/>
    <w:rsid w:val="00BB4033"/>
    <w:rsid w:val="00BB40FF"/>
    <w:rsid w:val="00BB51E9"/>
    <w:rsid w:val="00BB64BD"/>
    <w:rsid w:val="00BB7569"/>
    <w:rsid w:val="00BC0101"/>
    <w:rsid w:val="00BC0FDC"/>
    <w:rsid w:val="00BC241E"/>
    <w:rsid w:val="00BC3053"/>
    <w:rsid w:val="00BC4D2E"/>
    <w:rsid w:val="00BD3218"/>
    <w:rsid w:val="00BD48AC"/>
    <w:rsid w:val="00BD508A"/>
    <w:rsid w:val="00BD5F1A"/>
    <w:rsid w:val="00BE1234"/>
    <w:rsid w:val="00BE2038"/>
    <w:rsid w:val="00BE24E7"/>
    <w:rsid w:val="00BE2FA6"/>
    <w:rsid w:val="00BE333F"/>
    <w:rsid w:val="00BE42E9"/>
    <w:rsid w:val="00BE7406"/>
    <w:rsid w:val="00BE7546"/>
    <w:rsid w:val="00BE7603"/>
    <w:rsid w:val="00BF03E8"/>
    <w:rsid w:val="00BF08E1"/>
    <w:rsid w:val="00BF272A"/>
    <w:rsid w:val="00BF3279"/>
    <w:rsid w:val="00BF595D"/>
    <w:rsid w:val="00BF74C7"/>
    <w:rsid w:val="00BF7E1E"/>
    <w:rsid w:val="00C015F1"/>
    <w:rsid w:val="00C01F33"/>
    <w:rsid w:val="00C02BB5"/>
    <w:rsid w:val="00C02BE1"/>
    <w:rsid w:val="00C02CC6"/>
    <w:rsid w:val="00C040F7"/>
    <w:rsid w:val="00C044AB"/>
    <w:rsid w:val="00C0505B"/>
    <w:rsid w:val="00C05706"/>
    <w:rsid w:val="00C0719F"/>
    <w:rsid w:val="00C07377"/>
    <w:rsid w:val="00C10478"/>
    <w:rsid w:val="00C12107"/>
    <w:rsid w:val="00C1480B"/>
    <w:rsid w:val="00C14D4B"/>
    <w:rsid w:val="00C154BB"/>
    <w:rsid w:val="00C17EDA"/>
    <w:rsid w:val="00C21261"/>
    <w:rsid w:val="00C25028"/>
    <w:rsid w:val="00C25467"/>
    <w:rsid w:val="00C279B5"/>
    <w:rsid w:val="00C27C45"/>
    <w:rsid w:val="00C3534A"/>
    <w:rsid w:val="00C3719D"/>
    <w:rsid w:val="00C37CB2"/>
    <w:rsid w:val="00C414C9"/>
    <w:rsid w:val="00C4316F"/>
    <w:rsid w:val="00C471B2"/>
    <w:rsid w:val="00C473A5"/>
    <w:rsid w:val="00C502DB"/>
    <w:rsid w:val="00C50A88"/>
    <w:rsid w:val="00C5139E"/>
    <w:rsid w:val="00C532BC"/>
    <w:rsid w:val="00C5419E"/>
    <w:rsid w:val="00C546DC"/>
    <w:rsid w:val="00C54995"/>
    <w:rsid w:val="00C54A17"/>
    <w:rsid w:val="00C54B41"/>
    <w:rsid w:val="00C54D41"/>
    <w:rsid w:val="00C56A35"/>
    <w:rsid w:val="00C60783"/>
    <w:rsid w:val="00C6218F"/>
    <w:rsid w:val="00C62E32"/>
    <w:rsid w:val="00C64672"/>
    <w:rsid w:val="00C65379"/>
    <w:rsid w:val="00C66439"/>
    <w:rsid w:val="00C6763B"/>
    <w:rsid w:val="00C70397"/>
    <w:rsid w:val="00C70697"/>
    <w:rsid w:val="00C72093"/>
    <w:rsid w:val="00C72EF4"/>
    <w:rsid w:val="00C736F4"/>
    <w:rsid w:val="00C744FE"/>
    <w:rsid w:val="00C7452B"/>
    <w:rsid w:val="00C75D2F"/>
    <w:rsid w:val="00C760E6"/>
    <w:rsid w:val="00C767BE"/>
    <w:rsid w:val="00C76E3C"/>
    <w:rsid w:val="00C812DC"/>
    <w:rsid w:val="00C81568"/>
    <w:rsid w:val="00C83321"/>
    <w:rsid w:val="00C836D8"/>
    <w:rsid w:val="00C840CE"/>
    <w:rsid w:val="00C86966"/>
    <w:rsid w:val="00C90278"/>
    <w:rsid w:val="00C9027A"/>
    <w:rsid w:val="00C9068E"/>
    <w:rsid w:val="00C916D4"/>
    <w:rsid w:val="00C91AFF"/>
    <w:rsid w:val="00C93814"/>
    <w:rsid w:val="00C93C4B"/>
    <w:rsid w:val="00C9449D"/>
    <w:rsid w:val="00C944AB"/>
    <w:rsid w:val="00C94566"/>
    <w:rsid w:val="00C95B40"/>
    <w:rsid w:val="00C95BC8"/>
    <w:rsid w:val="00C964B0"/>
    <w:rsid w:val="00C9670A"/>
    <w:rsid w:val="00C975D3"/>
    <w:rsid w:val="00C97630"/>
    <w:rsid w:val="00C97B84"/>
    <w:rsid w:val="00CA0E56"/>
    <w:rsid w:val="00CA1ED8"/>
    <w:rsid w:val="00CB0E9B"/>
    <w:rsid w:val="00CB1F63"/>
    <w:rsid w:val="00CB2C0D"/>
    <w:rsid w:val="00CB37C5"/>
    <w:rsid w:val="00CB3AFC"/>
    <w:rsid w:val="00CB412B"/>
    <w:rsid w:val="00CB4FC0"/>
    <w:rsid w:val="00CB7170"/>
    <w:rsid w:val="00CC040E"/>
    <w:rsid w:val="00CC05A7"/>
    <w:rsid w:val="00CC111F"/>
    <w:rsid w:val="00CC1572"/>
    <w:rsid w:val="00CC2011"/>
    <w:rsid w:val="00CC3EA0"/>
    <w:rsid w:val="00CC7B45"/>
    <w:rsid w:val="00CC7CDF"/>
    <w:rsid w:val="00CD0448"/>
    <w:rsid w:val="00CD0977"/>
    <w:rsid w:val="00CD1188"/>
    <w:rsid w:val="00CD24CA"/>
    <w:rsid w:val="00CD2ED1"/>
    <w:rsid w:val="00CD337B"/>
    <w:rsid w:val="00CE0424"/>
    <w:rsid w:val="00CE0BBF"/>
    <w:rsid w:val="00CE0BF7"/>
    <w:rsid w:val="00CE110E"/>
    <w:rsid w:val="00CE50CF"/>
    <w:rsid w:val="00CE60E5"/>
    <w:rsid w:val="00CE7561"/>
    <w:rsid w:val="00CE7EE4"/>
    <w:rsid w:val="00CF08A4"/>
    <w:rsid w:val="00CF1354"/>
    <w:rsid w:val="00CF1572"/>
    <w:rsid w:val="00CF25D2"/>
    <w:rsid w:val="00CF2FCD"/>
    <w:rsid w:val="00CF329C"/>
    <w:rsid w:val="00CF3B1F"/>
    <w:rsid w:val="00CF3B69"/>
    <w:rsid w:val="00CF3BF6"/>
    <w:rsid w:val="00CF3F81"/>
    <w:rsid w:val="00CF47E8"/>
    <w:rsid w:val="00CF625B"/>
    <w:rsid w:val="00CF687E"/>
    <w:rsid w:val="00CF79B7"/>
    <w:rsid w:val="00D012B3"/>
    <w:rsid w:val="00D01CC1"/>
    <w:rsid w:val="00D0256F"/>
    <w:rsid w:val="00D0349B"/>
    <w:rsid w:val="00D03922"/>
    <w:rsid w:val="00D10249"/>
    <w:rsid w:val="00D115C3"/>
    <w:rsid w:val="00D11897"/>
    <w:rsid w:val="00D12D3A"/>
    <w:rsid w:val="00D13135"/>
    <w:rsid w:val="00D13E4E"/>
    <w:rsid w:val="00D1534B"/>
    <w:rsid w:val="00D17802"/>
    <w:rsid w:val="00D20B95"/>
    <w:rsid w:val="00D21882"/>
    <w:rsid w:val="00D2235A"/>
    <w:rsid w:val="00D232A9"/>
    <w:rsid w:val="00D239A7"/>
    <w:rsid w:val="00D23F47"/>
    <w:rsid w:val="00D252F0"/>
    <w:rsid w:val="00D25FBC"/>
    <w:rsid w:val="00D3341B"/>
    <w:rsid w:val="00D356BD"/>
    <w:rsid w:val="00D35E8D"/>
    <w:rsid w:val="00D36E71"/>
    <w:rsid w:val="00D372D1"/>
    <w:rsid w:val="00D37D87"/>
    <w:rsid w:val="00D4076F"/>
    <w:rsid w:val="00D40B33"/>
    <w:rsid w:val="00D40EB5"/>
    <w:rsid w:val="00D4170E"/>
    <w:rsid w:val="00D42712"/>
    <w:rsid w:val="00D4318F"/>
    <w:rsid w:val="00D438BF"/>
    <w:rsid w:val="00D43E4D"/>
    <w:rsid w:val="00D440F8"/>
    <w:rsid w:val="00D44431"/>
    <w:rsid w:val="00D456B0"/>
    <w:rsid w:val="00D4574D"/>
    <w:rsid w:val="00D47F23"/>
    <w:rsid w:val="00D47FE3"/>
    <w:rsid w:val="00D527FB"/>
    <w:rsid w:val="00D546FF"/>
    <w:rsid w:val="00D55609"/>
    <w:rsid w:val="00D55AD5"/>
    <w:rsid w:val="00D55FD1"/>
    <w:rsid w:val="00D576CA"/>
    <w:rsid w:val="00D61AF5"/>
    <w:rsid w:val="00D6223C"/>
    <w:rsid w:val="00D62A3C"/>
    <w:rsid w:val="00D652B5"/>
    <w:rsid w:val="00D66155"/>
    <w:rsid w:val="00D67741"/>
    <w:rsid w:val="00D67D33"/>
    <w:rsid w:val="00D702CF"/>
    <w:rsid w:val="00D708B0"/>
    <w:rsid w:val="00D7121A"/>
    <w:rsid w:val="00D7281A"/>
    <w:rsid w:val="00D739E5"/>
    <w:rsid w:val="00D77B1D"/>
    <w:rsid w:val="00D8021F"/>
    <w:rsid w:val="00D80383"/>
    <w:rsid w:val="00D81D1B"/>
    <w:rsid w:val="00D823C6"/>
    <w:rsid w:val="00D82FFB"/>
    <w:rsid w:val="00D8327F"/>
    <w:rsid w:val="00D83338"/>
    <w:rsid w:val="00D83449"/>
    <w:rsid w:val="00D855D3"/>
    <w:rsid w:val="00D86CA3"/>
    <w:rsid w:val="00D871CE"/>
    <w:rsid w:val="00D90287"/>
    <w:rsid w:val="00D910BA"/>
    <w:rsid w:val="00D911A6"/>
    <w:rsid w:val="00D9176B"/>
    <w:rsid w:val="00D9196D"/>
    <w:rsid w:val="00D924DC"/>
    <w:rsid w:val="00D92982"/>
    <w:rsid w:val="00D93B56"/>
    <w:rsid w:val="00D96244"/>
    <w:rsid w:val="00D97C88"/>
    <w:rsid w:val="00DA0110"/>
    <w:rsid w:val="00DA1465"/>
    <w:rsid w:val="00DA192E"/>
    <w:rsid w:val="00DA19A2"/>
    <w:rsid w:val="00DA22A1"/>
    <w:rsid w:val="00DA305E"/>
    <w:rsid w:val="00DA3DC9"/>
    <w:rsid w:val="00DA4058"/>
    <w:rsid w:val="00DA4E95"/>
    <w:rsid w:val="00DA5417"/>
    <w:rsid w:val="00DA56E8"/>
    <w:rsid w:val="00DA584D"/>
    <w:rsid w:val="00DA76A8"/>
    <w:rsid w:val="00DB0A9F"/>
    <w:rsid w:val="00DB14C1"/>
    <w:rsid w:val="00DB2B2E"/>
    <w:rsid w:val="00DB3592"/>
    <w:rsid w:val="00DB3720"/>
    <w:rsid w:val="00DB377D"/>
    <w:rsid w:val="00DB3F93"/>
    <w:rsid w:val="00DB44A2"/>
    <w:rsid w:val="00DB4DF0"/>
    <w:rsid w:val="00DC1251"/>
    <w:rsid w:val="00DC2179"/>
    <w:rsid w:val="00DC2CA8"/>
    <w:rsid w:val="00DC2D36"/>
    <w:rsid w:val="00DC3459"/>
    <w:rsid w:val="00DC3654"/>
    <w:rsid w:val="00DC53EF"/>
    <w:rsid w:val="00DC575B"/>
    <w:rsid w:val="00DC6B4A"/>
    <w:rsid w:val="00DC7337"/>
    <w:rsid w:val="00DD597E"/>
    <w:rsid w:val="00DD61EB"/>
    <w:rsid w:val="00DD69DE"/>
    <w:rsid w:val="00DD732D"/>
    <w:rsid w:val="00DE03F3"/>
    <w:rsid w:val="00DE0F08"/>
    <w:rsid w:val="00DE49EE"/>
    <w:rsid w:val="00DE5608"/>
    <w:rsid w:val="00DE58D0"/>
    <w:rsid w:val="00DE5A90"/>
    <w:rsid w:val="00DE654F"/>
    <w:rsid w:val="00DF01EA"/>
    <w:rsid w:val="00DF0B6E"/>
    <w:rsid w:val="00DF15E0"/>
    <w:rsid w:val="00DF1777"/>
    <w:rsid w:val="00DF316A"/>
    <w:rsid w:val="00DF37A0"/>
    <w:rsid w:val="00DF3E1B"/>
    <w:rsid w:val="00DF440B"/>
    <w:rsid w:val="00DF4CC3"/>
    <w:rsid w:val="00DF6C95"/>
    <w:rsid w:val="00E006ED"/>
    <w:rsid w:val="00E035B9"/>
    <w:rsid w:val="00E049D4"/>
    <w:rsid w:val="00E06B1A"/>
    <w:rsid w:val="00E07E84"/>
    <w:rsid w:val="00E110E7"/>
    <w:rsid w:val="00E11B20"/>
    <w:rsid w:val="00E125ED"/>
    <w:rsid w:val="00E1336C"/>
    <w:rsid w:val="00E17885"/>
    <w:rsid w:val="00E17FA2"/>
    <w:rsid w:val="00E20B1F"/>
    <w:rsid w:val="00E20F32"/>
    <w:rsid w:val="00E22330"/>
    <w:rsid w:val="00E234CC"/>
    <w:rsid w:val="00E24A56"/>
    <w:rsid w:val="00E25F46"/>
    <w:rsid w:val="00E308FD"/>
    <w:rsid w:val="00E30B5A"/>
    <w:rsid w:val="00E30D47"/>
    <w:rsid w:val="00E30DF6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302"/>
    <w:rsid w:val="00E431B9"/>
    <w:rsid w:val="00E44286"/>
    <w:rsid w:val="00E446F1"/>
    <w:rsid w:val="00E4479A"/>
    <w:rsid w:val="00E459A2"/>
    <w:rsid w:val="00E46746"/>
    <w:rsid w:val="00E46886"/>
    <w:rsid w:val="00E47AEF"/>
    <w:rsid w:val="00E51856"/>
    <w:rsid w:val="00E53B75"/>
    <w:rsid w:val="00E54552"/>
    <w:rsid w:val="00E54E3B"/>
    <w:rsid w:val="00E5545B"/>
    <w:rsid w:val="00E57565"/>
    <w:rsid w:val="00E63838"/>
    <w:rsid w:val="00E63BBA"/>
    <w:rsid w:val="00E64434"/>
    <w:rsid w:val="00E664AF"/>
    <w:rsid w:val="00E67C51"/>
    <w:rsid w:val="00E712C2"/>
    <w:rsid w:val="00E715E5"/>
    <w:rsid w:val="00E72594"/>
    <w:rsid w:val="00E727B7"/>
    <w:rsid w:val="00E72EFC"/>
    <w:rsid w:val="00E73C1E"/>
    <w:rsid w:val="00E74569"/>
    <w:rsid w:val="00E74D79"/>
    <w:rsid w:val="00E758EC"/>
    <w:rsid w:val="00E75916"/>
    <w:rsid w:val="00E775E7"/>
    <w:rsid w:val="00E77A7B"/>
    <w:rsid w:val="00E80ACA"/>
    <w:rsid w:val="00E821DE"/>
    <w:rsid w:val="00E8234C"/>
    <w:rsid w:val="00E83AA9"/>
    <w:rsid w:val="00E85654"/>
    <w:rsid w:val="00E85928"/>
    <w:rsid w:val="00E8723B"/>
    <w:rsid w:val="00E87822"/>
    <w:rsid w:val="00E90395"/>
    <w:rsid w:val="00E90E49"/>
    <w:rsid w:val="00E9176B"/>
    <w:rsid w:val="00E917F9"/>
    <w:rsid w:val="00E921E4"/>
    <w:rsid w:val="00E9291C"/>
    <w:rsid w:val="00E92E6B"/>
    <w:rsid w:val="00E93FC6"/>
    <w:rsid w:val="00E93FFE"/>
    <w:rsid w:val="00E94F8A"/>
    <w:rsid w:val="00E973D2"/>
    <w:rsid w:val="00EA1229"/>
    <w:rsid w:val="00EA1EC1"/>
    <w:rsid w:val="00EA273B"/>
    <w:rsid w:val="00EA36C1"/>
    <w:rsid w:val="00EA7A41"/>
    <w:rsid w:val="00EB077B"/>
    <w:rsid w:val="00EB0FE5"/>
    <w:rsid w:val="00EB267D"/>
    <w:rsid w:val="00EB304F"/>
    <w:rsid w:val="00EB3956"/>
    <w:rsid w:val="00EB4EA2"/>
    <w:rsid w:val="00EB6D87"/>
    <w:rsid w:val="00EC24D5"/>
    <w:rsid w:val="00EC27B6"/>
    <w:rsid w:val="00EC27C6"/>
    <w:rsid w:val="00EC4207"/>
    <w:rsid w:val="00EC5653"/>
    <w:rsid w:val="00EC6B83"/>
    <w:rsid w:val="00EC71CE"/>
    <w:rsid w:val="00EC74BA"/>
    <w:rsid w:val="00ED1006"/>
    <w:rsid w:val="00ED2831"/>
    <w:rsid w:val="00ED5841"/>
    <w:rsid w:val="00ED6DA6"/>
    <w:rsid w:val="00ED77EB"/>
    <w:rsid w:val="00ED7F88"/>
    <w:rsid w:val="00EE1DA8"/>
    <w:rsid w:val="00EE1DA9"/>
    <w:rsid w:val="00EE2729"/>
    <w:rsid w:val="00EE35DA"/>
    <w:rsid w:val="00EE3873"/>
    <w:rsid w:val="00EE6B0C"/>
    <w:rsid w:val="00EF18FE"/>
    <w:rsid w:val="00EF1E16"/>
    <w:rsid w:val="00EF4F6F"/>
    <w:rsid w:val="00EF5787"/>
    <w:rsid w:val="00EF5BD0"/>
    <w:rsid w:val="00EF60D0"/>
    <w:rsid w:val="00F00F62"/>
    <w:rsid w:val="00F01DB3"/>
    <w:rsid w:val="00F03DAF"/>
    <w:rsid w:val="00F05216"/>
    <w:rsid w:val="00F0528D"/>
    <w:rsid w:val="00F06C67"/>
    <w:rsid w:val="00F06DFD"/>
    <w:rsid w:val="00F07070"/>
    <w:rsid w:val="00F071D1"/>
    <w:rsid w:val="00F07533"/>
    <w:rsid w:val="00F10629"/>
    <w:rsid w:val="00F1526C"/>
    <w:rsid w:val="00F153DD"/>
    <w:rsid w:val="00F15FA5"/>
    <w:rsid w:val="00F209B7"/>
    <w:rsid w:val="00F21012"/>
    <w:rsid w:val="00F21C94"/>
    <w:rsid w:val="00F22355"/>
    <w:rsid w:val="00F2376F"/>
    <w:rsid w:val="00F243D8"/>
    <w:rsid w:val="00F256D6"/>
    <w:rsid w:val="00F30828"/>
    <w:rsid w:val="00F30854"/>
    <w:rsid w:val="00F313C9"/>
    <w:rsid w:val="00F313D6"/>
    <w:rsid w:val="00F33E4A"/>
    <w:rsid w:val="00F35406"/>
    <w:rsid w:val="00F36088"/>
    <w:rsid w:val="00F3653C"/>
    <w:rsid w:val="00F376AE"/>
    <w:rsid w:val="00F40F0C"/>
    <w:rsid w:val="00F40F28"/>
    <w:rsid w:val="00F416C3"/>
    <w:rsid w:val="00F4336C"/>
    <w:rsid w:val="00F4502B"/>
    <w:rsid w:val="00F4766C"/>
    <w:rsid w:val="00F5060E"/>
    <w:rsid w:val="00F507D1"/>
    <w:rsid w:val="00F51842"/>
    <w:rsid w:val="00F519CE"/>
    <w:rsid w:val="00F51ADA"/>
    <w:rsid w:val="00F55A6C"/>
    <w:rsid w:val="00F56922"/>
    <w:rsid w:val="00F60203"/>
    <w:rsid w:val="00F6043E"/>
    <w:rsid w:val="00F607C5"/>
    <w:rsid w:val="00F60DEA"/>
    <w:rsid w:val="00F62B01"/>
    <w:rsid w:val="00F6302A"/>
    <w:rsid w:val="00F63950"/>
    <w:rsid w:val="00F6459B"/>
    <w:rsid w:val="00F645B0"/>
    <w:rsid w:val="00F64C2B"/>
    <w:rsid w:val="00F64DAA"/>
    <w:rsid w:val="00F651BE"/>
    <w:rsid w:val="00F65C17"/>
    <w:rsid w:val="00F67F53"/>
    <w:rsid w:val="00F703BE"/>
    <w:rsid w:val="00F71F69"/>
    <w:rsid w:val="00F72B72"/>
    <w:rsid w:val="00F74BB9"/>
    <w:rsid w:val="00F75582"/>
    <w:rsid w:val="00F766B5"/>
    <w:rsid w:val="00F76700"/>
    <w:rsid w:val="00F76EFA"/>
    <w:rsid w:val="00F77F6C"/>
    <w:rsid w:val="00F804BE"/>
    <w:rsid w:val="00F817CE"/>
    <w:rsid w:val="00F837D2"/>
    <w:rsid w:val="00F83F32"/>
    <w:rsid w:val="00F8456C"/>
    <w:rsid w:val="00F84D62"/>
    <w:rsid w:val="00F859D8"/>
    <w:rsid w:val="00F866C5"/>
    <w:rsid w:val="00F868F5"/>
    <w:rsid w:val="00F9056A"/>
    <w:rsid w:val="00F90F8D"/>
    <w:rsid w:val="00F917F6"/>
    <w:rsid w:val="00F91F83"/>
    <w:rsid w:val="00F92782"/>
    <w:rsid w:val="00F93AA9"/>
    <w:rsid w:val="00F94810"/>
    <w:rsid w:val="00F96985"/>
    <w:rsid w:val="00F976B6"/>
    <w:rsid w:val="00F97838"/>
    <w:rsid w:val="00F97FC5"/>
    <w:rsid w:val="00FA2BB3"/>
    <w:rsid w:val="00FA7D49"/>
    <w:rsid w:val="00FB3753"/>
    <w:rsid w:val="00FB4C80"/>
    <w:rsid w:val="00FB4FA4"/>
    <w:rsid w:val="00FB6A6A"/>
    <w:rsid w:val="00FB7FFB"/>
    <w:rsid w:val="00FC1CF2"/>
    <w:rsid w:val="00FC1F38"/>
    <w:rsid w:val="00FC42FB"/>
    <w:rsid w:val="00FC73F9"/>
    <w:rsid w:val="00FC7429"/>
    <w:rsid w:val="00FC76B9"/>
    <w:rsid w:val="00FD07F6"/>
    <w:rsid w:val="00FD155E"/>
    <w:rsid w:val="00FD19E6"/>
    <w:rsid w:val="00FD1EC8"/>
    <w:rsid w:val="00FD2A7E"/>
    <w:rsid w:val="00FD2FF7"/>
    <w:rsid w:val="00FD47ED"/>
    <w:rsid w:val="00FD74DB"/>
    <w:rsid w:val="00FD7660"/>
    <w:rsid w:val="00FE052A"/>
    <w:rsid w:val="00FE0655"/>
    <w:rsid w:val="00FE09D3"/>
    <w:rsid w:val="00FE1E9D"/>
    <w:rsid w:val="00FE2085"/>
    <w:rsid w:val="00FE2365"/>
    <w:rsid w:val="00FE37D7"/>
    <w:rsid w:val="00FE4976"/>
    <w:rsid w:val="00FE4C7B"/>
    <w:rsid w:val="00FE5C79"/>
    <w:rsid w:val="00FE7336"/>
    <w:rsid w:val="00FE787C"/>
    <w:rsid w:val="00FF0E82"/>
    <w:rsid w:val="00FF45A5"/>
    <w:rsid w:val="00FF5A83"/>
    <w:rsid w:val="00FF5C91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 w:qFormat="1"/>
    <w:lsdException w:name="footer" w:uiPriority="99"/>
    <w:lsdException w:name="caption" w:uiPriority="35" w:qFormat="1"/>
    <w:lsdException w:name="table of figures" w:uiPriority="99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CC1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theme="minorBidi"/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D01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autoRedefine/>
    <w:uiPriority w:val="9"/>
    <w:qFormat/>
    <w:rsid w:val="008B121F"/>
    <w:pPr>
      <w:numPr>
        <w:ilvl w:val="1"/>
        <w:numId w:val="15"/>
      </w:numPr>
      <w:spacing w:before="200" w:line="276" w:lineRule="auto"/>
      <w:outlineLvl w:val="1"/>
    </w:pPr>
    <w:rPr>
      <w:color w:val="auto"/>
      <w:lang w:val="en-GB" w:eastAsia="ja-JP"/>
    </w:rPr>
  </w:style>
  <w:style w:type="paragraph" w:styleId="Titre3">
    <w:name w:val="heading 3"/>
    <w:basedOn w:val="Titre2"/>
    <w:next w:val="Normal"/>
    <w:link w:val="Titre3Car"/>
    <w:qFormat/>
    <w:rsid w:val="008D00A5"/>
    <w:p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rsid w:val="008D00A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ind w:left="1080" w:hanging="360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D01CC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01CC1"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basedOn w:val="Normal"/>
    <w:next w:val="Normal"/>
    <w:uiPriority w:val="35"/>
    <w:qFormat/>
    <w:rsid w:val="008D00A5"/>
    <w:pPr>
      <w:spacing w:before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uiPriority w:val="99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basedOn w:val="En-tte"/>
    <w:link w:val="PieddepageCar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rsid w:val="008D00A5"/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uiPriority w:val="99"/>
    <w:rsid w:val="008D00A5"/>
    <w:rPr>
      <w:rFonts w:ascii="Arial" w:hAnsi="Arial"/>
    </w:rPr>
  </w:style>
  <w:style w:type="character" w:styleId="Lienhypertexte">
    <w:name w:val="Hyperlink"/>
    <w:uiPriority w:val="99"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8D00A5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D01CC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orpsdetexteCar">
    <w:name w:val="Corps de texte Car"/>
    <w:link w:val="Corpsdetexte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ccentuation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uiPriority w:val="9"/>
    <w:rsid w:val="008B121F"/>
    <w:rPr>
      <w:rFonts w:asciiTheme="majorHAnsi" w:eastAsiaTheme="majorEastAsia" w:hAnsiTheme="majorHAnsi" w:cstheme="majorBidi"/>
      <w:b/>
      <w:bCs/>
      <w:sz w:val="28"/>
      <w:szCs w:val="28"/>
      <w:lang w:eastAsia="ja-JP"/>
    </w:rPr>
  </w:style>
  <w:style w:type="character" w:customStyle="1" w:styleId="Titre3Car">
    <w:name w:val="Titre 3 Car"/>
    <w:link w:val="Titre3"/>
    <w:rsid w:val="008D00A5"/>
    <w:rPr>
      <w:rFonts w:ascii="Arial" w:hAnsi="Arial"/>
      <w:sz w:val="28"/>
      <w:lang w:eastAsia="ja-JP"/>
    </w:rPr>
  </w:style>
  <w:style w:type="character" w:customStyle="1" w:styleId="Titre4Car">
    <w:name w:val="Titre 4 Car"/>
    <w:link w:val="Titre4"/>
    <w:rsid w:val="008D00A5"/>
    <w:rPr>
      <w:rFonts w:ascii="Arial" w:hAnsi="Arial"/>
      <w:sz w:val="24"/>
      <w:lang w:eastAsia="ja-JP"/>
    </w:rPr>
  </w:style>
  <w:style w:type="character" w:customStyle="1" w:styleId="Titre5Car">
    <w:name w:val="Titre 5 Car"/>
    <w:link w:val="Titre5"/>
    <w:rsid w:val="008D00A5"/>
    <w:rPr>
      <w:rFonts w:asciiTheme="majorHAnsi" w:eastAsiaTheme="majorEastAsia" w:hAnsiTheme="majorHAnsi" w:cstheme="majorBidi"/>
      <w:b/>
      <w:bCs/>
      <w:sz w:val="22"/>
      <w:szCs w:val="28"/>
      <w:lang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="Arial" w:hAnsi="Arial"/>
      <w:lang w:eastAsia="ja-JP"/>
    </w:rPr>
  </w:style>
  <w:style w:type="character" w:customStyle="1" w:styleId="Titre7Car">
    <w:name w:val="Titre 7 Car"/>
    <w:link w:val="Titre7"/>
    <w:rsid w:val="008D00A5"/>
    <w:rPr>
      <w:rFonts w:ascii="Arial" w:hAnsi="Arial"/>
      <w:lang w:eastAsia="ja-JP"/>
    </w:rPr>
  </w:style>
  <w:style w:type="character" w:customStyle="1" w:styleId="Titre8Car">
    <w:name w:val="Titre 8 Car"/>
    <w:link w:val="Titre8"/>
    <w:rsid w:val="008D00A5"/>
    <w:rPr>
      <w:rFonts w:ascii="Arial" w:hAnsi="Arial"/>
      <w:sz w:val="36"/>
      <w:lang w:eastAsia="ja-JP"/>
    </w:rPr>
  </w:style>
  <w:style w:type="character" w:customStyle="1" w:styleId="Titre9Car">
    <w:name w:val="Titre 9 Car"/>
    <w:link w:val="Titre9"/>
    <w:rsid w:val="008D00A5"/>
    <w:rPr>
      <w:rFonts w:ascii="Arial" w:hAnsi="Arial"/>
      <w:sz w:val="36"/>
      <w:lang w:eastAsia="ja-JP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basedOn w:val="Normal"/>
    <w:link w:val="ParagraphedelisteCar"/>
    <w:uiPriority w:val="34"/>
    <w:qFormat/>
    <w:rsid w:val="00D01CC1"/>
    <w:pPr>
      <w:ind w:left="720"/>
      <w:contextualSpacing/>
    </w:pPr>
    <w:rPr>
      <w:rFonts w:cs="Times New Roman"/>
    </w:rPr>
  </w:style>
  <w:style w:type="character" w:customStyle="1" w:styleId="ParagraphedelisteCar">
    <w:name w:val="Paragraphe de liste Car"/>
    <w:link w:val="Paragraphedeliste"/>
    <w:uiPriority w:val="34"/>
    <w:locked/>
    <w:rsid w:val="008D00A5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Policepardfaut"/>
    <w:link w:val="bullet"/>
    <w:locked/>
    <w:rsid w:val="005C0275"/>
    <w:rPr>
      <w:rFonts w:ascii="Times New Roman" w:hAnsi="Times New Roman"/>
      <w:sz w:val="22"/>
      <w:szCs w:val="24"/>
    </w:rPr>
  </w:style>
  <w:style w:type="paragraph" w:customStyle="1" w:styleId="bullet">
    <w:name w:val="bullet"/>
    <w:basedOn w:val="Paragraphedeliste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Corpsdetexte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Policepardfaut"/>
    <w:link w:val="IvDbodytext"/>
    <w:rsid w:val="00B45E11"/>
    <w:rPr>
      <w:rFonts w:ascii="Arial" w:hAnsi="Arial"/>
      <w:spacing w:val="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2B554C"/>
    <w:rPr>
      <w:color w:val="808080"/>
    </w:rPr>
  </w:style>
  <w:style w:type="table" w:styleId="Tramemoyenne1-Accent1">
    <w:name w:val="Medium Shading 1 Accent 1"/>
    <w:basedOn w:val="TableauNormal"/>
    <w:uiPriority w:val="63"/>
    <w:rsid w:val="00467D9C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claire-Accent5">
    <w:name w:val="Light Shading Accent 5"/>
    <w:basedOn w:val="TableauNormal"/>
    <w:uiPriority w:val="60"/>
    <w:rsid w:val="00467D9C"/>
    <w:rPr>
      <w:rFonts w:asciiTheme="minorHAnsi" w:eastAsiaTheme="minorHAnsi" w:hAnsiTheme="minorHAnsi" w:cstheme="minorBidi"/>
      <w:color w:val="2E74B5" w:themeColor="accent5" w:themeShade="BF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5B9BD5" w:themeColor="accent5"/>
        <w:bottom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styleId="Bibliographie">
    <w:name w:val="Bibliography"/>
    <w:basedOn w:val="Normal"/>
    <w:next w:val="Normal"/>
    <w:uiPriority w:val="37"/>
    <w:unhideWhenUsed/>
    <w:rsid w:val="00467D9C"/>
    <w:pPr>
      <w:spacing w:after="200" w:line="276" w:lineRule="auto"/>
    </w:pPr>
    <w:rPr>
      <w:lang w:val="fr-FR"/>
    </w:rPr>
  </w:style>
  <w:style w:type="paragraph" w:styleId="Sansinterligne">
    <w:name w:val="No Spacing"/>
    <w:uiPriority w:val="1"/>
    <w:qFormat/>
    <w:rsid w:val="00417250"/>
    <w:pPr>
      <w:autoSpaceDE w:val="0"/>
      <w:autoSpaceDN w:val="0"/>
      <w:adjustRightInd w:val="0"/>
      <w:snapToGrid w:val="0"/>
      <w:jc w:val="both"/>
    </w:pPr>
    <w:rPr>
      <w:rFonts w:ascii="Times New Roman" w:eastAsia="SimSun" w:hAnsi="Times New Roman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 w:qFormat="1"/>
    <w:lsdException w:name="footer" w:uiPriority="99"/>
    <w:lsdException w:name="caption" w:uiPriority="35" w:qFormat="1"/>
    <w:lsdException w:name="table of figures" w:uiPriority="99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CC1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theme="minorBidi"/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D01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autoRedefine/>
    <w:uiPriority w:val="9"/>
    <w:qFormat/>
    <w:rsid w:val="008B121F"/>
    <w:pPr>
      <w:numPr>
        <w:ilvl w:val="1"/>
        <w:numId w:val="15"/>
      </w:numPr>
      <w:spacing w:before="200" w:line="276" w:lineRule="auto"/>
      <w:outlineLvl w:val="1"/>
    </w:pPr>
    <w:rPr>
      <w:color w:val="auto"/>
      <w:lang w:val="en-GB" w:eastAsia="ja-JP"/>
    </w:rPr>
  </w:style>
  <w:style w:type="paragraph" w:styleId="Titre3">
    <w:name w:val="heading 3"/>
    <w:basedOn w:val="Titre2"/>
    <w:next w:val="Normal"/>
    <w:link w:val="Titre3Car"/>
    <w:qFormat/>
    <w:rsid w:val="008D00A5"/>
    <w:p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rsid w:val="008D00A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ind w:left="1080" w:hanging="360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D01CC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01CC1"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basedOn w:val="Normal"/>
    <w:next w:val="Normal"/>
    <w:uiPriority w:val="35"/>
    <w:qFormat/>
    <w:rsid w:val="008D00A5"/>
    <w:pPr>
      <w:spacing w:before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uiPriority w:val="99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basedOn w:val="En-tte"/>
    <w:link w:val="PieddepageCar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rsid w:val="008D00A5"/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uiPriority w:val="99"/>
    <w:rsid w:val="008D00A5"/>
    <w:rPr>
      <w:rFonts w:ascii="Arial" w:hAnsi="Arial"/>
    </w:rPr>
  </w:style>
  <w:style w:type="character" w:styleId="Lienhypertexte">
    <w:name w:val="Hyperlink"/>
    <w:uiPriority w:val="99"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8D00A5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D01CC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orpsdetexteCar">
    <w:name w:val="Corps de texte Car"/>
    <w:link w:val="Corpsdetexte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ccentuation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uiPriority w:val="9"/>
    <w:rsid w:val="008B121F"/>
    <w:rPr>
      <w:rFonts w:asciiTheme="majorHAnsi" w:eastAsiaTheme="majorEastAsia" w:hAnsiTheme="majorHAnsi" w:cstheme="majorBidi"/>
      <w:b/>
      <w:bCs/>
      <w:sz w:val="28"/>
      <w:szCs w:val="28"/>
      <w:lang w:eastAsia="ja-JP"/>
    </w:rPr>
  </w:style>
  <w:style w:type="character" w:customStyle="1" w:styleId="Titre3Car">
    <w:name w:val="Titre 3 Car"/>
    <w:link w:val="Titre3"/>
    <w:rsid w:val="008D00A5"/>
    <w:rPr>
      <w:rFonts w:ascii="Arial" w:hAnsi="Arial"/>
      <w:sz w:val="28"/>
      <w:lang w:eastAsia="ja-JP"/>
    </w:rPr>
  </w:style>
  <w:style w:type="character" w:customStyle="1" w:styleId="Titre4Car">
    <w:name w:val="Titre 4 Car"/>
    <w:link w:val="Titre4"/>
    <w:rsid w:val="008D00A5"/>
    <w:rPr>
      <w:rFonts w:ascii="Arial" w:hAnsi="Arial"/>
      <w:sz w:val="24"/>
      <w:lang w:eastAsia="ja-JP"/>
    </w:rPr>
  </w:style>
  <w:style w:type="character" w:customStyle="1" w:styleId="Titre5Car">
    <w:name w:val="Titre 5 Car"/>
    <w:link w:val="Titre5"/>
    <w:rsid w:val="008D00A5"/>
    <w:rPr>
      <w:rFonts w:asciiTheme="majorHAnsi" w:eastAsiaTheme="majorEastAsia" w:hAnsiTheme="majorHAnsi" w:cstheme="majorBidi"/>
      <w:b/>
      <w:bCs/>
      <w:sz w:val="22"/>
      <w:szCs w:val="28"/>
      <w:lang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="Arial" w:hAnsi="Arial"/>
      <w:lang w:eastAsia="ja-JP"/>
    </w:rPr>
  </w:style>
  <w:style w:type="character" w:customStyle="1" w:styleId="Titre7Car">
    <w:name w:val="Titre 7 Car"/>
    <w:link w:val="Titre7"/>
    <w:rsid w:val="008D00A5"/>
    <w:rPr>
      <w:rFonts w:ascii="Arial" w:hAnsi="Arial"/>
      <w:lang w:eastAsia="ja-JP"/>
    </w:rPr>
  </w:style>
  <w:style w:type="character" w:customStyle="1" w:styleId="Titre8Car">
    <w:name w:val="Titre 8 Car"/>
    <w:link w:val="Titre8"/>
    <w:rsid w:val="008D00A5"/>
    <w:rPr>
      <w:rFonts w:ascii="Arial" w:hAnsi="Arial"/>
      <w:sz w:val="36"/>
      <w:lang w:eastAsia="ja-JP"/>
    </w:rPr>
  </w:style>
  <w:style w:type="character" w:customStyle="1" w:styleId="Titre9Car">
    <w:name w:val="Titre 9 Car"/>
    <w:link w:val="Titre9"/>
    <w:rsid w:val="008D00A5"/>
    <w:rPr>
      <w:rFonts w:ascii="Arial" w:hAnsi="Arial"/>
      <w:sz w:val="36"/>
      <w:lang w:eastAsia="ja-JP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basedOn w:val="Normal"/>
    <w:link w:val="ParagraphedelisteCar"/>
    <w:uiPriority w:val="34"/>
    <w:qFormat/>
    <w:rsid w:val="00D01CC1"/>
    <w:pPr>
      <w:ind w:left="720"/>
      <w:contextualSpacing/>
    </w:pPr>
    <w:rPr>
      <w:rFonts w:cs="Times New Roman"/>
    </w:rPr>
  </w:style>
  <w:style w:type="character" w:customStyle="1" w:styleId="ParagraphedelisteCar">
    <w:name w:val="Paragraphe de liste Car"/>
    <w:link w:val="Paragraphedeliste"/>
    <w:uiPriority w:val="34"/>
    <w:locked/>
    <w:rsid w:val="008D00A5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Policepardfaut"/>
    <w:link w:val="bullet"/>
    <w:locked/>
    <w:rsid w:val="005C0275"/>
    <w:rPr>
      <w:rFonts w:ascii="Times New Roman" w:hAnsi="Times New Roman"/>
      <w:sz w:val="22"/>
      <w:szCs w:val="24"/>
    </w:rPr>
  </w:style>
  <w:style w:type="paragraph" w:customStyle="1" w:styleId="bullet">
    <w:name w:val="bullet"/>
    <w:basedOn w:val="Paragraphedeliste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Corpsdetexte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Policepardfaut"/>
    <w:link w:val="IvDbodytext"/>
    <w:rsid w:val="00B45E11"/>
    <w:rPr>
      <w:rFonts w:ascii="Arial" w:hAnsi="Arial"/>
      <w:spacing w:val="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2B554C"/>
    <w:rPr>
      <w:color w:val="808080"/>
    </w:rPr>
  </w:style>
  <w:style w:type="table" w:styleId="Tramemoyenne1-Accent1">
    <w:name w:val="Medium Shading 1 Accent 1"/>
    <w:basedOn w:val="TableauNormal"/>
    <w:uiPriority w:val="63"/>
    <w:rsid w:val="00467D9C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claire-Accent5">
    <w:name w:val="Light Shading Accent 5"/>
    <w:basedOn w:val="TableauNormal"/>
    <w:uiPriority w:val="60"/>
    <w:rsid w:val="00467D9C"/>
    <w:rPr>
      <w:rFonts w:asciiTheme="minorHAnsi" w:eastAsiaTheme="minorHAnsi" w:hAnsiTheme="minorHAnsi" w:cstheme="minorBidi"/>
      <w:color w:val="2E74B5" w:themeColor="accent5" w:themeShade="BF"/>
      <w:sz w:val="22"/>
      <w:szCs w:val="22"/>
      <w:lang w:val="fr-FR" w:eastAsia="en-US"/>
    </w:rPr>
    <w:tblPr>
      <w:tblStyleRowBandSize w:val="1"/>
      <w:tblStyleColBandSize w:val="1"/>
      <w:tblInd w:w="0" w:type="dxa"/>
      <w:tblBorders>
        <w:top w:val="single" w:sz="8" w:space="0" w:color="5B9BD5" w:themeColor="accent5"/>
        <w:bottom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styleId="Bibliographie">
    <w:name w:val="Bibliography"/>
    <w:basedOn w:val="Normal"/>
    <w:next w:val="Normal"/>
    <w:uiPriority w:val="37"/>
    <w:unhideWhenUsed/>
    <w:rsid w:val="00467D9C"/>
    <w:pPr>
      <w:spacing w:after="200" w:line="276" w:lineRule="auto"/>
    </w:pPr>
    <w:rPr>
      <w:lang w:val="fr-FR"/>
    </w:rPr>
  </w:style>
  <w:style w:type="paragraph" w:styleId="Sansinterligne">
    <w:name w:val="No Spacing"/>
    <w:uiPriority w:val="1"/>
    <w:qFormat/>
    <w:rsid w:val="00417250"/>
    <w:pPr>
      <w:autoSpaceDE w:val="0"/>
      <w:autoSpaceDN w:val="0"/>
      <w:adjustRightInd w:val="0"/>
      <w:snapToGrid w:val="0"/>
      <w:jc w:val="both"/>
    </w:pPr>
    <w:rPr>
      <w:rFonts w:ascii="Times New Roman" w:eastAsia="SimSun" w:hAnsi="Times New Roman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TR3</b:Tag>
    <b:SourceType>ConferenceProceedings</b:SourceType>
    <b:Guid>{0D6A0757-DE79-4527-B86A-63A7C8D0CAF7}</b:Guid>
    <b:Title>TR38.811 Study on NR to support non terrestrial network</b:Title>
    <b:RefOrder>1</b:RefOrder>
  </b:Source>
  <b:Source>
    <b:Tag>Tha</b:Tag>
    <b:SourceType>ConferenceProceedings</b:SourceType>
    <b:Guid>{64452FE2-9DC3-4BF2-86E1-DBEC2D5D476B}</b:Guid>
    <b:Author>
      <b:Author>
        <b:Corporate>Thales</b:Corporate>
      </b:Author>
    </b:Author>
    <b:Title>RP-181370, Study on solutions evaluation for NR to support Non-Terrestrial Network </b:Title>
    <b:ConferenceName>RAN#80</b:ConferenceName>
    <b:City>La Jolla, USA</b:City>
    <b:Publisher>2018</b:Publisher>
    <b:RefOrder>2</b:RefOrder>
  </b:Source>
  <b:Source>
    <b:Tag>TR31</b:Tag>
    <b:SourceType>ConferenceProceedings</b:SourceType>
    <b:Guid>{72052D08-F9F9-48BA-A3F0-F82A4A5375DA}</b:Guid>
    <b:Title>TR38.821 Solutions for NR to support non-terrestrial networks</b:Title>
    <b:RefOrder>3</b:RefOrder>
  </b:Source>
  <b:Source>
    <b:Tag>TR32</b:Tag>
    <b:SourceType>ConferenceProceedings</b:SourceType>
    <b:Guid>{EAA01403-C092-4868-965E-D1D469D7D769}</b:Guid>
    <b:Title>TR38.213 Physical layer procedures for control</b:Title>
    <b:RefOrder>5</b:RefOrder>
  </b:Source>
  <b:Source>
    <b:Tag>Fra19</b:Tag>
    <b:SourceType>ConferenceProceedings</b:SourceType>
    <b:Guid>{A9767954-61B9-47E0-B1A3-CE8A4D6D83E7}</b:Guid>
    <b:Author>
      <b:Author>
        <b:Corporate>Fraunhofer IIS, Fraunhofer HHI, Thales</b:Corporate>
      </b:Author>
    </b:Author>
    <b:Title>Timing Advance Adjustments for Satellite Communications (NTN)</b:Title>
    <b:Year>2019</b:Year>
    <b:ConferenceName>3GPP TSG RAN WG1 Meeting RAN1#96</b:ConferenceName>
    <b:City>Athens</b:City>
    <b:RefOrder>6</b:RefOrder>
  </b:Source>
  <b:Source>
    <b:Tag>ZTE19</b:Tag>
    <b:SourceType>ConferenceProceedings</b:SourceType>
    <b:Guid>{9118534D-5AA5-40C9-8D83-AF5FAA93AB23}</b:Guid>
    <b:Author>
      <b:Author>
        <b:Corporate>ZTE</b:Corporate>
      </b:Author>
    </b:Author>
    <b:Title>Discussion on the enhancement for TA in NTN</b:Title>
    <b:Year>2019</b:Year>
    <b:ConferenceName>3GPP TSG RAN WG1 #96</b:ConferenceName>
    <b:City>Athens</b:City>
    <b:RefOrder>7</b:RefOrder>
  </b:Source>
  <b:Source>
    <b:Tag>Cha19</b:Tag>
    <b:SourceType>ConferenceProceedings</b:SourceType>
    <b:Guid>{605CC7F8-7983-4828-8813-094BEA34CE77}</b:Guid>
    <b:Title>Chairman's Notes RAN1#96bis</b:Title>
    <b:Year>April 6th-12th 2019</b:Year>
    <b:ConferenceName>3GPP TSG RAN WG1 Meeting #96bis</b:ConferenceName>
    <b:City>Xian, China</b:City>
    <b:RefOrder>4</b:RefOrder>
  </b:Source>
</b:Sources>
</file>

<file path=customXml/itemProps1.xml><?xml version="1.0" encoding="utf-8"?>
<ds:datastoreItem xmlns:ds="http://schemas.openxmlformats.org/officeDocument/2006/customXml" ds:itemID="{3262ED51-0FBD-48F4-ABF4-C6F6CBA3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1932</Words>
  <Characters>11017</Characters>
  <Application>Microsoft Office Word</Application>
  <DocSecurity>0</DocSecurity>
  <Lines>91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12924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2019-08-09T12:27:00Z</dcterms:created>
  <dcterms:modified xsi:type="dcterms:W3CDTF">2019-08-09T12:27:00Z</dcterms:modified>
</cp:coreProperties>
</file>